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C0" w:rsidRPr="0006447D" w:rsidRDefault="00F735C0" w:rsidP="00F735C0">
      <w:pPr>
        <w:spacing w:before="12" w:line="261" w:lineRule="auto"/>
        <w:ind w:left="2" w:right="8"/>
        <w:jc w:val="center"/>
        <w:rPr>
          <w:rFonts w:ascii="Arial" w:hAnsi="Arial" w:cs="Arial"/>
          <w:b/>
          <w:sz w:val="24"/>
        </w:rPr>
      </w:pPr>
      <w:r w:rsidRPr="0006447D">
        <w:rPr>
          <w:rFonts w:ascii="Arial" w:hAnsi="Arial" w:cs="Arial"/>
          <w:b/>
          <w:sz w:val="24"/>
        </w:rPr>
        <w:t>INFORME</w:t>
      </w:r>
      <w:r w:rsidRPr="0006447D">
        <w:rPr>
          <w:rFonts w:ascii="Arial" w:hAnsi="Arial" w:cs="Arial"/>
          <w:b/>
          <w:spacing w:val="-2"/>
          <w:sz w:val="24"/>
        </w:rPr>
        <w:t xml:space="preserve"> </w:t>
      </w:r>
      <w:r w:rsidRPr="0006447D">
        <w:rPr>
          <w:rFonts w:ascii="Arial" w:hAnsi="Arial" w:cs="Arial"/>
          <w:b/>
          <w:sz w:val="24"/>
        </w:rPr>
        <w:t>DE</w:t>
      </w:r>
      <w:r w:rsidRPr="0006447D">
        <w:rPr>
          <w:rFonts w:ascii="Arial" w:hAnsi="Arial" w:cs="Arial"/>
          <w:b/>
          <w:spacing w:val="-1"/>
          <w:sz w:val="24"/>
        </w:rPr>
        <w:t xml:space="preserve"> </w:t>
      </w:r>
      <w:r w:rsidRPr="0006447D">
        <w:rPr>
          <w:rFonts w:ascii="Arial" w:hAnsi="Arial" w:cs="Arial"/>
          <w:b/>
          <w:sz w:val="24"/>
        </w:rPr>
        <w:t>PONENCIA</w:t>
      </w:r>
      <w:r w:rsidRPr="0006447D">
        <w:rPr>
          <w:rFonts w:ascii="Arial" w:hAnsi="Arial" w:cs="Arial"/>
          <w:b/>
          <w:spacing w:val="-1"/>
          <w:sz w:val="24"/>
        </w:rPr>
        <w:t xml:space="preserve"> </w:t>
      </w:r>
      <w:r w:rsidRPr="0006447D">
        <w:rPr>
          <w:rFonts w:ascii="Arial" w:hAnsi="Arial" w:cs="Arial"/>
          <w:b/>
          <w:sz w:val="24"/>
        </w:rPr>
        <w:t>PARA</w:t>
      </w:r>
      <w:r w:rsidRPr="0006447D">
        <w:rPr>
          <w:rFonts w:ascii="Arial" w:hAnsi="Arial" w:cs="Arial"/>
          <w:b/>
          <w:spacing w:val="-2"/>
          <w:sz w:val="24"/>
        </w:rPr>
        <w:t xml:space="preserve"> </w:t>
      </w:r>
      <w:r w:rsidRPr="0006447D">
        <w:rPr>
          <w:rFonts w:ascii="Arial" w:hAnsi="Arial" w:cs="Arial"/>
          <w:b/>
          <w:sz w:val="24"/>
        </w:rPr>
        <w:t>PRIMER</w:t>
      </w:r>
      <w:r w:rsidRPr="0006447D">
        <w:rPr>
          <w:rFonts w:ascii="Arial" w:hAnsi="Arial" w:cs="Arial"/>
          <w:b/>
          <w:spacing w:val="-1"/>
          <w:sz w:val="24"/>
        </w:rPr>
        <w:t xml:space="preserve"> </w:t>
      </w:r>
      <w:r w:rsidRPr="0006447D">
        <w:rPr>
          <w:rFonts w:ascii="Arial" w:hAnsi="Arial" w:cs="Arial"/>
          <w:b/>
          <w:sz w:val="24"/>
        </w:rPr>
        <w:t>DEBATE</w:t>
      </w:r>
      <w:r w:rsidRPr="0006447D">
        <w:rPr>
          <w:rFonts w:ascii="Arial" w:hAnsi="Arial" w:cs="Arial"/>
          <w:b/>
          <w:spacing w:val="-2"/>
          <w:sz w:val="24"/>
        </w:rPr>
        <w:t xml:space="preserve"> </w:t>
      </w:r>
      <w:r w:rsidRPr="0006447D">
        <w:rPr>
          <w:rFonts w:ascii="Arial" w:hAnsi="Arial" w:cs="Arial"/>
          <w:b/>
          <w:sz w:val="24"/>
        </w:rPr>
        <w:t>AL</w:t>
      </w:r>
      <w:r w:rsidRPr="0006447D">
        <w:rPr>
          <w:rFonts w:ascii="Arial" w:hAnsi="Arial" w:cs="Arial"/>
          <w:b/>
          <w:spacing w:val="-1"/>
          <w:sz w:val="24"/>
        </w:rPr>
        <w:t xml:space="preserve"> </w:t>
      </w:r>
      <w:r w:rsidRPr="0006447D">
        <w:rPr>
          <w:rFonts w:ascii="Arial" w:hAnsi="Arial" w:cs="Arial"/>
          <w:b/>
          <w:sz w:val="24"/>
        </w:rPr>
        <w:t>PROYECTO</w:t>
      </w:r>
      <w:r w:rsidRPr="0006447D">
        <w:rPr>
          <w:rFonts w:ascii="Arial" w:hAnsi="Arial" w:cs="Arial"/>
          <w:b/>
          <w:spacing w:val="-1"/>
          <w:sz w:val="24"/>
        </w:rPr>
        <w:t xml:space="preserve"> </w:t>
      </w:r>
      <w:r w:rsidRPr="0006447D">
        <w:rPr>
          <w:rFonts w:ascii="Arial" w:hAnsi="Arial" w:cs="Arial"/>
          <w:b/>
          <w:sz w:val="24"/>
        </w:rPr>
        <w:t>DE</w:t>
      </w:r>
      <w:r w:rsidRPr="0006447D">
        <w:rPr>
          <w:rFonts w:ascii="Arial" w:hAnsi="Arial" w:cs="Arial"/>
          <w:b/>
          <w:spacing w:val="-2"/>
          <w:sz w:val="24"/>
        </w:rPr>
        <w:t xml:space="preserve"> </w:t>
      </w:r>
      <w:r w:rsidRPr="0006447D">
        <w:rPr>
          <w:rFonts w:ascii="Arial" w:hAnsi="Arial" w:cs="Arial"/>
          <w:b/>
          <w:sz w:val="24"/>
        </w:rPr>
        <w:t>LEY</w:t>
      </w:r>
      <w:r w:rsidRPr="0006447D">
        <w:rPr>
          <w:rFonts w:ascii="Arial" w:hAnsi="Arial" w:cs="Arial"/>
          <w:b/>
          <w:spacing w:val="-63"/>
          <w:sz w:val="24"/>
        </w:rPr>
        <w:t xml:space="preserve"> </w:t>
      </w:r>
      <w:r w:rsidRPr="0006447D">
        <w:rPr>
          <w:rFonts w:ascii="Arial" w:hAnsi="Arial" w:cs="Arial"/>
          <w:b/>
          <w:sz w:val="24"/>
        </w:rPr>
        <w:t>NÚMERO</w:t>
      </w:r>
      <w:r w:rsidRPr="0006447D">
        <w:rPr>
          <w:rFonts w:ascii="Arial" w:hAnsi="Arial" w:cs="Arial"/>
          <w:b/>
          <w:spacing w:val="-1"/>
          <w:sz w:val="24"/>
        </w:rPr>
        <w:t xml:space="preserve"> </w:t>
      </w:r>
      <w:r w:rsidRPr="0006447D">
        <w:rPr>
          <w:rFonts w:ascii="Arial" w:hAnsi="Arial" w:cs="Arial"/>
          <w:b/>
          <w:sz w:val="24"/>
        </w:rPr>
        <w:t>090 DE</w:t>
      </w:r>
      <w:r w:rsidRPr="0006447D">
        <w:rPr>
          <w:rFonts w:ascii="Arial" w:hAnsi="Arial" w:cs="Arial"/>
          <w:b/>
          <w:spacing w:val="-2"/>
          <w:sz w:val="24"/>
        </w:rPr>
        <w:t xml:space="preserve"> </w:t>
      </w:r>
      <w:r w:rsidRPr="0006447D">
        <w:rPr>
          <w:rFonts w:ascii="Arial" w:hAnsi="Arial" w:cs="Arial"/>
          <w:b/>
          <w:sz w:val="24"/>
        </w:rPr>
        <w:t>2022 CÁMARA</w:t>
      </w:r>
    </w:p>
    <w:p w:rsidR="00F735C0" w:rsidRPr="0006447D" w:rsidRDefault="00F735C0" w:rsidP="00F735C0">
      <w:pPr>
        <w:spacing w:before="12" w:line="261" w:lineRule="auto"/>
        <w:ind w:left="2" w:right="8"/>
        <w:jc w:val="center"/>
        <w:rPr>
          <w:rFonts w:ascii="Arial" w:hAnsi="Arial" w:cs="Arial"/>
          <w:b/>
          <w:sz w:val="24"/>
        </w:rPr>
      </w:pPr>
    </w:p>
    <w:p w:rsidR="00F735C0" w:rsidRPr="0006447D" w:rsidRDefault="00F735C0" w:rsidP="00F735C0">
      <w:pPr>
        <w:spacing w:before="12" w:line="261" w:lineRule="auto"/>
        <w:ind w:left="2" w:right="8"/>
        <w:jc w:val="center"/>
        <w:rPr>
          <w:rFonts w:ascii="Arial" w:hAnsi="Arial" w:cs="Arial"/>
          <w:b/>
          <w:sz w:val="24"/>
        </w:rPr>
      </w:pPr>
      <w:r w:rsidRPr="0006447D">
        <w:rPr>
          <w:rFonts w:ascii="Arial" w:hAnsi="Arial" w:cs="Arial"/>
          <w:b/>
          <w:sz w:val="24"/>
        </w:rPr>
        <w:t>“Por el cual se modifica el Sistema General de Riesgos Laborales y se dictan otras disposiciones en esta materia”</w:t>
      </w:r>
    </w:p>
    <w:p w:rsidR="008E0E09" w:rsidRPr="0006447D" w:rsidRDefault="008E0E09" w:rsidP="003C321B">
      <w:pPr>
        <w:pStyle w:val="Textoindependiente"/>
        <w:spacing w:before="92"/>
        <w:rPr>
          <w:rFonts w:ascii="Arial" w:hAnsi="Arial" w:cs="Arial"/>
        </w:rPr>
      </w:pPr>
    </w:p>
    <w:p w:rsidR="008E12A4" w:rsidRPr="0006447D" w:rsidRDefault="008E12A4" w:rsidP="003C321B">
      <w:pPr>
        <w:pStyle w:val="Textoindependiente"/>
        <w:spacing w:before="92"/>
        <w:rPr>
          <w:rFonts w:ascii="Arial" w:hAnsi="Arial" w:cs="Arial"/>
        </w:rPr>
      </w:pPr>
      <w:r w:rsidRPr="0006447D">
        <w:rPr>
          <w:rFonts w:ascii="Arial" w:hAnsi="Arial" w:cs="Arial"/>
        </w:rPr>
        <w:t>Bogotá,</w:t>
      </w:r>
      <w:r w:rsidRPr="0006447D">
        <w:rPr>
          <w:rFonts w:ascii="Arial" w:hAnsi="Arial" w:cs="Arial"/>
          <w:spacing w:val="-2"/>
        </w:rPr>
        <w:t xml:space="preserve"> </w:t>
      </w:r>
      <w:r w:rsidRPr="0006447D">
        <w:rPr>
          <w:rFonts w:ascii="Arial" w:hAnsi="Arial" w:cs="Arial"/>
        </w:rPr>
        <w:t>D.C.,</w:t>
      </w:r>
      <w:r w:rsidRPr="0006447D">
        <w:rPr>
          <w:rFonts w:ascii="Arial" w:hAnsi="Arial" w:cs="Arial"/>
          <w:spacing w:val="-1"/>
        </w:rPr>
        <w:t xml:space="preserve"> </w:t>
      </w:r>
      <w:r w:rsidRPr="0006447D">
        <w:rPr>
          <w:rFonts w:ascii="Arial" w:hAnsi="Arial" w:cs="Arial"/>
        </w:rPr>
        <w:t>septiembre</w:t>
      </w:r>
      <w:r w:rsidRPr="0006447D">
        <w:rPr>
          <w:rFonts w:ascii="Arial" w:hAnsi="Arial" w:cs="Arial"/>
          <w:spacing w:val="-1"/>
        </w:rPr>
        <w:t xml:space="preserve"> </w:t>
      </w:r>
      <w:r w:rsidRPr="0006447D">
        <w:rPr>
          <w:rFonts w:ascii="Arial" w:hAnsi="Arial" w:cs="Arial"/>
        </w:rPr>
        <w:t>de</w:t>
      </w:r>
      <w:r w:rsidRPr="0006447D">
        <w:rPr>
          <w:rFonts w:ascii="Arial" w:hAnsi="Arial" w:cs="Arial"/>
          <w:spacing w:val="-4"/>
        </w:rPr>
        <w:t xml:space="preserve"> </w:t>
      </w:r>
      <w:r w:rsidRPr="0006447D">
        <w:rPr>
          <w:rFonts w:ascii="Arial" w:hAnsi="Arial" w:cs="Arial"/>
        </w:rPr>
        <w:t>2022</w:t>
      </w:r>
    </w:p>
    <w:p w:rsidR="008E12A4" w:rsidRDefault="008E12A4" w:rsidP="003C321B">
      <w:pPr>
        <w:spacing w:line="259" w:lineRule="auto"/>
        <w:ind w:right="123"/>
        <w:jc w:val="both"/>
        <w:rPr>
          <w:rFonts w:ascii="Arial" w:hAnsi="Arial" w:cs="Arial"/>
          <w:i/>
          <w:sz w:val="24"/>
        </w:rPr>
      </w:pPr>
    </w:p>
    <w:p w:rsidR="008E0E09" w:rsidRPr="0006447D" w:rsidRDefault="008E0E09" w:rsidP="003C321B">
      <w:pPr>
        <w:spacing w:line="259" w:lineRule="auto"/>
        <w:ind w:right="123"/>
        <w:jc w:val="both"/>
        <w:rPr>
          <w:rFonts w:ascii="Arial" w:hAnsi="Arial" w:cs="Arial"/>
          <w:i/>
          <w:sz w:val="24"/>
        </w:rPr>
      </w:pPr>
    </w:p>
    <w:p w:rsidR="008E12A4" w:rsidRPr="0006447D" w:rsidRDefault="008E12A4" w:rsidP="008E0E09">
      <w:pPr>
        <w:pStyle w:val="Textoindependiente"/>
        <w:ind w:right="-91"/>
        <w:rPr>
          <w:rFonts w:ascii="Arial" w:hAnsi="Arial" w:cs="Arial"/>
        </w:rPr>
      </w:pPr>
      <w:r w:rsidRPr="008E0E09">
        <w:rPr>
          <w:rFonts w:ascii="Arial" w:hAnsi="Arial" w:cs="Arial"/>
        </w:rPr>
        <w:t>Re</w:t>
      </w:r>
      <w:r w:rsidRPr="0006447D">
        <w:rPr>
          <w:rFonts w:ascii="Arial" w:hAnsi="Arial" w:cs="Arial"/>
        </w:rPr>
        <w:t>presentante</w:t>
      </w:r>
    </w:p>
    <w:p w:rsidR="005D757A" w:rsidRPr="0006447D" w:rsidRDefault="005D757A" w:rsidP="003C321B">
      <w:pPr>
        <w:pStyle w:val="Textoindependiente"/>
        <w:rPr>
          <w:rFonts w:ascii="Arial" w:hAnsi="Arial" w:cs="Arial"/>
          <w:b/>
        </w:rPr>
      </w:pPr>
      <w:r w:rsidRPr="0006447D">
        <w:rPr>
          <w:rFonts w:ascii="Arial" w:hAnsi="Arial" w:cs="Arial"/>
          <w:b/>
        </w:rPr>
        <w:t>AGMETH JOSÉ ESCAF TIGERINO</w:t>
      </w:r>
    </w:p>
    <w:p w:rsidR="008E12A4" w:rsidRPr="0006447D" w:rsidRDefault="008E12A4" w:rsidP="003C321B">
      <w:pPr>
        <w:pStyle w:val="Textoindependiente"/>
        <w:rPr>
          <w:rFonts w:ascii="Arial" w:hAnsi="Arial" w:cs="Arial"/>
        </w:rPr>
      </w:pPr>
      <w:r w:rsidRPr="0006447D">
        <w:rPr>
          <w:rFonts w:ascii="Arial" w:hAnsi="Arial" w:cs="Arial"/>
        </w:rPr>
        <w:t>Presidente</w:t>
      </w:r>
    </w:p>
    <w:p w:rsidR="005D757A" w:rsidRPr="0006447D" w:rsidRDefault="008E12A4" w:rsidP="003C321B">
      <w:pPr>
        <w:pStyle w:val="Textoindependiente"/>
        <w:ind w:right="-91"/>
        <w:rPr>
          <w:rFonts w:ascii="Arial" w:hAnsi="Arial" w:cs="Arial"/>
        </w:rPr>
      </w:pPr>
      <w:r w:rsidRPr="0006447D">
        <w:rPr>
          <w:rFonts w:ascii="Arial" w:hAnsi="Arial" w:cs="Arial"/>
        </w:rPr>
        <w:t>Comisión</w:t>
      </w:r>
      <w:r w:rsidRPr="0006447D">
        <w:rPr>
          <w:rFonts w:ascii="Arial" w:hAnsi="Arial" w:cs="Arial"/>
          <w:spacing w:val="-5"/>
        </w:rPr>
        <w:t xml:space="preserve"> </w:t>
      </w:r>
      <w:r w:rsidRPr="0006447D">
        <w:rPr>
          <w:rFonts w:ascii="Arial" w:hAnsi="Arial" w:cs="Arial"/>
        </w:rPr>
        <w:t>Séptima Constitucional</w:t>
      </w:r>
      <w:r w:rsidRPr="0006447D">
        <w:rPr>
          <w:rFonts w:ascii="Arial" w:hAnsi="Arial" w:cs="Arial"/>
          <w:spacing w:val="-4"/>
        </w:rPr>
        <w:t xml:space="preserve"> </w:t>
      </w:r>
      <w:r w:rsidRPr="0006447D">
        <w:rPr>
          <w:rFonts w:ascii="Arial" w:hAnsi="Arial" w:cs="Arial"/>
        </w:rPr>
        <w:t>Permanente</w:t>
      </w:r>
      <w:r w:rsidRPr="0006447D">
        <w:rPr>
          <w:rFonts w:ascii="Arial" w:hAnsi="Arial" w:cs="Arial"/>
          <w:spacing w:val="-64"/>
        </w:rPr>
        <w:t xml:space="preserve"> </w:t>
      </w:r>
      <w:r w:rsidR="005D757A" w:rsidRPr="0006447D">
        <w:rPr>
          <w:rFonts w:ascii="Arial" w:hAnsi="Arial" w:cs="Arial"/>
          <w:spacing w:val="-64"/>
        </w:rPr>
        <w:t xml:space="preserve">  </w:t>
      </w:r>
      <w:r w:rsidR="005D757A" w:rsidRPr="0006447D">
        <w:rPr>
          <w:rFonts w:ascii="Arial" w:hAnsi="Arial" w:cs="Arial"/>
        </w:rPr>
        <w:t xml:space="preserve"> </w:t>
      </w:r>
    </w:p>
    <w:p w:rsidR="008E12A4" w:rsidRPr="0006447D" w:rsidRDefault="008E12A4" w:rsidP="003C321B">
      <w:pPr>
        <w:pStyle w:val="Textoindependiente"/>
        <w:rPr>
          <w:rFonts w:ascii="Arial" w:hAnsi="Arial" w:cs="Arial"/>
        </w:rPr>
      </w:pPr>
      <w:r w:rsidRPr="0006447D">
        <w:rPr>
          <w:rFonts w:ascii="Arial" w:hAnsi="Arial" w:cs="Arial"/>
        </w:rPr>
        <w:t>Cámara</w:t>
      </w:r>
      <w:r w:rsidRPr="0006447D">
        <w:rPr>
          <w:rFonts w:ascii="Arial" w:hAnsi="Arial" w:cs="Arial"/>
          <w:spacing w:val="-5"/>
        </w:rPr>
        <w:t xml:space="preserve"> </w:t>
      </w:r>
      <w:r w:rsidRPr="0006447D">
        <w:rPr>
          <w:rFonts w:ascii="Arial" w:hAnsi="Arial" w:cs="Arial"/>
        </w:rPr>
        <w:t>de</w:t>
      </w:r>
      <w:r w:rsidRPr="0006447D">
        <w:rPr>
          <w:rFonts w:ascii="Arial" w:hAnsi="Arial" w:cs="Arial"/>
          <w:spacing w:val="-1"/>
        </w:rPr>
        <w:t xml:space="preserve"> </w:t>
      </w:r>
      <w:r w:rsidRPr="0006447D">
        <w:rPr>
          <w:rFonts w:ascii="Arial" w:hAnsi="Arial" w:cs="Arial"/>
        </w:rPr>
        <w:t>Representantes</w:t>
      </w:r>
    </w:p>
    <w:p w:rsidR="008E12A4" w:rsidRPr="0006447D" w:rsidRDefault="008E12A4" w:rsidP="003C321B">
      <w:pPr>
        <w:spacing w:line="259" w:lineRule="auto"/>
        <w:ind w:right="123"/>
        <w:jc w:val="both"/>
        <w:rPr>
          <w:rFonts w:ascii="Arial" w:hAnsi="Arial" w:cs="Arial"/>
          <w:i/>
          <w:sz w:val="24"/>
        </w:rPr>
      </w:pPr>
    </w:p>
    <w:p w:rsidR="00402C20" w:rsidRPr="0006447D" w:rsidRDefault="00402C20" w:rsidP="003C321B">
      <w:pPr>
        <w:spacing w:line="259" w:lineRule="auto"/>
        <w:ind w:right="123"/>
        <w:jc w:val="both"/>
        <w:rPr>
          <w:rFonts w:ascii="Arial" w:hAnsi="Arial" w:cs="Arial"/>
          <w:i/>
          <w:sz w:val="24"/>
        </w:rPr>
      </w:pPr>
    </w:p>
    <w:p w:rsidR="008E12A4" w:rsidRPr="0006447D" w:rsidRDefault="008E12A4" w:rsidP="003C321B">
      <w:pPr>
        <w:spacing w:line="259" w:lineRule="auto"/>
        <w:ind w:right="123"/>
        <w:jc w:val="both"/>
        <w:rPr>
          <w:rFonts w:ascii="Arial" w:hAnsi="Arial" w:cs="Arial"/>
          <w:i/>
          <w:sz w:val="24"/>
        </w:rPr>
      </w:pPr>
    </w:p>
    <w:p w:rsidR="008E12A4" w:rsidRPr="0006447D" w:rsidRDefault="008E12A4" w:rsidP="003C321B">
      <w:pPr>
        <w:spacing w:line="259" w:lineRule="auto"/>
        <w:ind w:right="123"/>
        <w:jc w:val="both"/>
        <w:rPr>
          <w:rFonts w:ascii="Arial" w:hAnsi="Arial" w:cs="Arial"/>
          <w:i/>
          <w:sz w:val="24"/>
        </w:rPr>
      </w:pPr>
      <w:r w:rsidRPr="0006447D">
        <w:rPr>
          <w:rFonts w:ascii="Arial" w:hAnsi="Arial" w:cs="Arial"/>
          <w:b/>
          <w:sz w:val="24"/>
        </w:rPr>
        <w:t xml:space="preserve">Referencia: </w:t>
      </w:r>
      <w:r w:rsidR="00B04558" w:rsidRPr="0006447D">
        <w:rPr>
          <w:rFonts w:ascii="Arial" w:hAnsi="Arial" w:cs="Arial"/>
          <w:sz w:val="24"/>
        </w:rPr>
        <w:t>Ponencia</w:t>
      </w:r>
      <w:r w:rsidR="003727F7" w:rsidRPr="0006447D">
        <w:rPr>
          <w:rFonts w:ascii="Arial" w:hAnsi="Arial" w:cs="Arial"/>
          <w:sz w:val="24"/>
        </w:rPr>
        <w:t xml:space="preserve"> </w:t>
      </w:r>
      <w:r w:rsidR="00BB1A4A" w:rsidRPr="0006447D">
        <w:rPr>
          <w:rFonts w:ascii="Arial" w:hAnsi="Arial" w:cs="Arial"/>
          <w:sz w:val="24"/>
        </w:rPr>
        <w:t>favorable</w:t>
      </w:r>
      <w:r w:rsidR="003727F7" w:rsidRPr="0006447D">
        <w:rPr>
          <w:rFonts w:ascii="Arial" w:hAnsi="Arial" w:cs="Arial"/>
          <w:sz w:val="24"/>
        </w:rPr>
        <w:t xml:space="preserve"> </w:t>
      </w:r>
      <w:r w:rsidRPr="0006447D">
        <w:rPr>
          <w:rFonts w:ascii="Arial" w:hAnsi="Arial" w:cs="Arial"/>
          <w:sz w:val="24"/>
        </w:rPr>
        <w:t>para primer debate al Proyecto de Ley número 090</w:t>
      </w:r>
      <w:r w:rsidRPr="0006447D">
        <w:rPr>
          <w:rFonts w:ascii="Arial" w:hAnsi="Arial" w:cs="Arial"/>
          <w:spacing w:val="1"/>
          <w:sz w:val="24"/>
        </w:rPr>
        <w:t xml:space="preserve"> </w:t>
      </w:r>
      <w:r w:rsidRPr="0006447D">
        <w:rPr>
          <w:rFonts w:ascii="Arial" w:hAnsi="Arial" w:cs="Arial"/>
          <w:sz w:val="24"/>
        </w:rPr>
        <w:t>de</w:t>
      </w:r>
      <w:r w:rsidRPr="0006447D">
        <w:rPr>
          <w:rFonts w:ascii="Arial" w:hAnsi="Arial" w:cs="Arial"/>
          <w:spacing w:val="-2"/>
          <w:sz w:val="24"/>
        </w:rPr>
        <w:t xml:space="preserve"> </w:t>
      </w:r>
      <w:r w:rsidRPr="0006447D">
        <w:rPr>
          <w:rFonts w:ascii="Arial" w:hAnsi="Arial" w:cs="Arial"/>
          <w:sz w:val="24"/>
        </w:rPr>
        <w:t>2022</w:t>
      </w:r>
      <w:r w:rsidRPr="0006447D">
        <w:rPr>
          <w:rFonts w:ascii="Arial" w:hAnsi="Arial" w:cs="Arial"/>
          <w:spacing w:val="-4"/>
          <w:sz w:val="24"/>
        </w:rPr>
        <w:t xml:space="preserve"> </w:t>
      </w:r>
      <w:r w:rsidRPr="0006447D">
        <w:rPr>
          <w:rFonts w:ascii="Arial" w:hAnsi="Arial" w:cs="Arial"/>
          <w:sz w:val="24"/>
        </w:rPr>
        <w:t xml:space="preserve">Cámara </w:t>
      </w:r>
      <w:r w:rsidRPr="0006447D">
        <w:rPr>
          <w:rFonts w:ascii="Arial" w:hAnsi="Arial" w:cs="Arial"/>
          <w:i/>
          <w:sz w:val="24"/>
        </w:rPr>
        <w:t>“Por el cual se modifica el Sistema General de Riesgos Laborales y se dictan otras disposiciones en esta materia”</w:t>
      </w:r>
    </w:p>
    <w:p w:rsidR="008E12A4" w:rsidRPr="0006447D" w:rsidRDefault="008E12A4" w:rsidP="003C321B">
      <w:pPr>
        <w:spacing w:line="259" w:lineRule="auto"/>
        <w:ind w:right="123"/>
        <w:jc w:val="both"/>
        <w:rPr>
          <w:rFonts w:ascii="Arial" w:hAnsi="Arial" w:cs="Arial"/>
          <w:i/>
          <w:sz w:val="24"/>
        </w:rPr>
      </w:pPr>
    </w:p>
    <w:p w:rsidR="008E12A4" w:rsidRPr="0006447D" w:rsidRDefault="008E12A4" w:rsidP="003C321B">
      <w:pPr>
        <w:spacing w:line="259" w:lineRule="auto"/>
        <w:ind w:right="123"/>
        <w:jc w:val="both"/>
        <w:rPr>
          <w:rFonts w:ascii="Arial" w:hAnsi="Arial" w:cs="Arial"/>
          <w:i/>
          <w:sz w:val="24"/>
        </w:rPr>
      </w:pPr>
    </w:p>
    <w:p w:rsidR="005D757A" w:rsidRPr="0006447D" w:rsidRDefault="008E12A4" w:rsidP="003C321B">
      <w:pPr>
        <w:pStyle w:val="Textoindependiente"/>
        <w:rPr>
          <w:rFonts w:ascii="Arial" w:hAnsi="Arial" w:cs="Arial"/>
        </w:rPr>
      </w:pPr>
      <w:r w:rsidRPr="0006447D">
        <w:rPr>
          <w:rFonts w:ascii="Arial" w:hAnsi="Arial" w:cs="Arial"/>
        </w:rPr>
        <w:t>Respetado</w:t>
      </w:r>
      <w:r w:rsidRPr="0006447D">
        <w:rPr>
          <w:rFonts w:ascii="Arial" w:hAnsi="Arial" w:cs="Arial"/>
          <w:spacing w:val="-4"/>
        </w:rPr>
        <w:t xml:space="preserve"> </w:t>
      </w:r>
      <w:r w:rsidR="005D757A" w:rsidRPr="0006447D">
        <w:rPr>
          <w:rFonts w:ascii="Arial" w:hAnsi="Arial" w:cs="Arial"/>
        </w:rPr>
        <w:t>Presidente</w:t>
      </w:r>
      <w:r w:rsidR="00E64285">
        <w:rPr>
          <w:rFonts w:ascii="Arial" w:hAnsi="Arial" w:cs="Arial"/>
        </w:rPr>
        <w:t>:</w:t>
      </w:r>
    </w:p>
    <w:p w:rsidR="005D757A" w:rsidRPr="0006447D" w:rsidRDefault="005D757A" w:rsidP="003C321B">
      <w:pPr>
        <w:pStyle w:val="Textoindependiente"/>
        <w:rPr>
          <w:rFonts w:ascii="Arial" w:hAnsi="Arial" w:cs="Arial"/>
        </w:rPr>
      </w:pPr>
    </w:p>
    <w:p w:rsidR="008E12A4" w:rsidRPr="0006447D" w:rsidRDefault="008E12A4" w:rsidP="003C321B">
      <w:pPr>
        <w:pStyle w:val="Textoindependiente"/>
        <w:jc w:val="both"/>
        <w:rPr>
          <w:rFonts w:ascii="Arial" w:hAnsi="Arial" w:cs="Arial"/>
        </w:rPr>
      </w:pPr>
      <w:r w:rsidRPr="0006447D">
        <w:rPr>
          <w:rFonts w:ascii="Arial" w:hAnsi="Arial" w:cs="Arial"/>
        </w:rPr>
        <w:t xml:space="preserve">En cumplimiento </w:t>
      </w:r>
      <w:r w:rsidR="00E64285">
        <w:rPr>
          <w:rFonts w:ascii="Arial" w:hAnsi="Arial" w:cs="Arial"/>
        </w:rPr>
        <w:t>de</w:t>
      </w:r>
      <w:r w:rsidRPr="0006447D">
        <w:rPr>
          <w:rFonts w:ascii="Arial" w:hAnsi="Arial" w:cs="Arial"/>
        </w:rPr>
        <w:t xml:space="preserve"> las instrucciones impartidas por la Mesa Directiva de la</w:t>
      </w:r>
      <w:r w:rsidRPr="0006447D">
        <w:rPr>
          <w:rFonts w:ascii="Arial" w:hAnsi="Arial" w:cs="Arial"/>
          <w:spacing w:val="1"/>
        </w:rPr>
        <w:t xml:space="preserve"> </w:t>
      </w:r>
      <w:r w:rsidRPr="0006447D">
        <w:rPr>
          <w:rFonts w:ascii="Arial" w:hAnsi="Arial" w:cs="Arial"/>
        </w:rPr>
        <w:t>Comisión Séptima Constitucional Permanente de la Cámara de Representantes y</w:t>
      </w:r>
      <w:r w:rsidRPr="0006447D">
        <w:rPr>
          <w:rFonts w:ascii="Arial" w:hAnsi="Arial" w:cs="Arial"/>
          <w:spacing w:val="1"/>
        </w:rPr>
        <w:t xml:space="preserve"> </w:t>
      </w:r>
      <w:r w:rsidRPr="0006447D">
        <w:rPr>
          <w:rFonts w:ascii="Arial" w:hAnsi="Arial" w:cs="Arial"/>
        </w:rPr>
        <w:t>de los deberes establecidos en la Ley 5 de 1992, presentamos a continuación</w:t>
      </w:r>
      <w:r w:rsidRPr="0006447D">
        <w:rPr>
          <w:rFonts w:ascii="Arial" w:hAnsi="Arial" w:cs="Arial"/>
          <w:spacing w:val="1"/>
        </w:rPr>
        <w:t xml:space="preserve"> </w:t>
      </w:r>
      <w:r w:rsidRPr="0006447D">
        <w:rPr>
          <w:rFonts w:ascii="Arial" w:hAnsi="Arial" w:cs="Arial"/>
        </w:rPr>
        <w:t>ponencia</w:t>
      </w:r>
      <w:r w:rsidRPr="0006447D">
        <w:rPr>
          <w:rFonts w:ascii="Arial" w:hAnsi="Arial" w:cs="Arial"/>
          <w:spacing w:val="-4"/>
        </w:rPr>
        <w:t xml:space="preserve"> </w:t>
      </w:r>
      <w:r w:rsidRPr="0006447D">
        <w:rPr>
          <w:rFonts w:ascii="Arial" w:hAnsi="Arial" w:cs="Arial"/>
        </w:rPr>
        <w:t>para</w:t>
      </w:r>
      <w:r w:rsidRPr="0006447D">
        <w:rPr>
          <w:rFonts w:ascii="Arial" w:hAnsi="Arial" w:cs="Arial"/>
          <w:spacing w:val="-5"/>
        </w:rPr>
        <w:t xml:space="preserve"> </w:t>
      </w:r>
      <w:r w:rsidRPr="0006447D">
        <w:rPr>
          <w:rFonts w:ascii="Arial" w:hAnsi="Arial" w:cs="Arial"/>
        </w:rPr>
        <w:t>primer</w:t>
      </w:r>
      <w:r w:rsidRPr="0006447D">
        <w:rPr>
          <w:rFonts w:ascii="Arial" w:hAnsi="Arial" w:cs="Arial"/>
          <w:spacing w:val="-5"/>
        </w:rPr>
        <w:t xml:space="preserve"> </w:t>
      </w:r>
      <w:r w:rsidRPr="0006447D">
        <w:rPr>
          <w:rFonts w:ascii="Arial" w:hAnsi="Arial" w:cs="Arial"/>
        </w:rPr>
        <w:t>debate al</w:t>
      </w:r>
      <w:r w:rsidRPr="0006447D">
        <w:rPr>
          <w:rFonts w:ascii="Arial" w:hAnsi="Arial" w:cs="Arial"/>
          <w:spacing w:val="-2"/>
        </w:rPr>
        <w:t xml:space="preserve"> </w:t>
      </w:r>
      <w:r w:rsidRPr="0006447D">
        <w:rPr>
          <w:rFonts w:ascii="Arial" w:hAnsi="Arial" w:cs="Arial"/>
        </w:rPr>
        <w:t>Proyecto</w:t>
      </w:r>
      <w:r w:rsidRPr="0006447D">
        <w:rPr>
          <w:rFonts w:ascii="Arial" w:hAnsi="Arial" w:cs="Arial"/>
          <w:spacing w:val="-2"/>
        </w:rPr>
        <w:t xml:space="preserve"> </w:t>
      </w:r>
      <w:r w:rsidRPr="0006447D">
        <w:rPr>
          <w:rFonts w:ascii="Arial" w:hAnsi="Arial" w:cs="Arial"/>
        </w:rPr>
        <w:t>de</w:t>
      </w:r>
      <w:r w:rsidRPr="0006447D">
        <w:rPr>
          <w:rFonts w:ascii="Arial" w:hAnsi="Arial" w:cs="Arial"/>
          <w:spacing w:val="-4"/>
        </w:rPr>
        <w:t xml:space="preserve"> </w:t>
      </w:r>
      <w:r w:rsidRPr="0006447D">
        <w:rPr>
          <w:rFonts w:ascii="Arial" w:hAnsi="Arial" w:cs="Arial"/>
        </w:rPr>
        <w:t>Ley</w:t>
      </w:r>
      <w:r w:rsidRPr="0006447D">
        <w:rPr>
          <w:rFonts w:ascii="Arial" w:hAnsi="Arial" w:cs="Arial"/>
          <w:spacing w:val="-4"/>
        </w:rPr>
        <w:t xml:space="preserve"> </w:t>
      </w:r>
      <w:r w:rsidRPr="0006447D">
        <w:rPr>
          <w:rFonts w:ascii="Arial" w:hAnsi="Arial" w:cs="Arial"/>
        </w:rPr>
        <w:t>número</w:t>
      </w:r>
      <w:r w:rsidRPr="0006447D">
        <w:rPr>
          <w:rFonts w:ascii="Arial" w:hAnsi="Arial" w:cs="Arial"/>
          <w:spacing w:val="-4"/>
        </w:rPr>
        <w:t xml:space="preserve"> </w:t>
      </w:r>
      <w:r w:rsidRPr="0006447D">
        <w:rPr>
          <w:rFonts w:ascii="Arial" w:hAnsi="Arial" w:cs="Arial"/>
        </w:rPr>
        <w:t>090</w:t>
      </w:r>
      <w:r w:rsidRPr="0006447D">
        <w:rPr>
          <w:rFonts w:ascii="Arial" w:hAnsi="Arial" w:cs="Arial"/>
          <w:spacing w:val="-4"/>
        </w:rPr>
        <w:t xml:space="preserve"> </w:t>
      </w:r>
      <w:r w:rsidRPr="0006447D">
        <w:rPr>
          <w:rFonts w:ascii="Arial" w:hAnsi="Arial" w:cs="Arial"/>
        </w:rPr>
        <w:t>de</w:t>
      </w:r>
      <w:r w:rsidRPr="0006447D">
        <w:rPr>
          <w:rFonts w:ascii="Arial" w:hAnsi="Arial" w:cs="Arial"/>
          <w:spacing w:val="-4"/>
        </w:rPr>
        <w:t xml:space="preserve"> </w:t>
      </w:r>
      <w:r w:rsidRPr="0006447D">
        <w:rPr>
          <w:rFonts w:ascii="Arial" w:hAnsi="Arial" w:cs="Arial"/>
        </w:rPr>
        <w:t>2022</w:t>
      </w:r>
      <w:r w:rsidRPr="0006447D">
        <w:rPr>
          <w:rFonts w:ascii="Arial" w:hAnsi="Arial" w:cs="Arial"/>
          <w:spacing w:val="-2"/>
        </w:rPr>
        <w:t xml:space="preserve"> </w:t>
      </w:r>
      <w:r w:rsidRPr="0006447D">
        <w:rPr>
          <w:rFonts w:ascii="Arial" w:hAnsi="Arial" w:cs="Arial"/>
        </w:rPr>
        <w:t>Cámara</w:t>
      </w:r>
      <w:r w:rsidRPr="0006447D">
        <w:rPr>
          <w:rFonts w:ascii="Arial" w:hAnsi="Arial" w:cs="Arial"/>
          <w:spacing w:val="5"/>
        </w:rPr>
        <w:t xml:space="preserve"> </w:t>
      </w:r>
      <w:r w:rsidRPr="0006447D">
        <w:rPr>
          <w:rFonts w:ascii="Arial" w:hAnsi="Arial" w:cs="Arial"/>
          <w:i/>
        </w:rPr>
        <w:t>“Por el cual se modifica el Sistema General de Riesgos Laborales y se dictan otras disposiciones en esta materia”</w:t>
      </w:r>
    </w:p>
    <w:p w:rsidR="008E12A4" w:rsidRPr="0006447D" w:rsidRDefault="008E12A4" w:rsidP="003C321B">
      <w:pPr>
        <w:pStyle w:val="Textoindependiente"/>
        <w:spacing w:before="183" w:line="259" w:lineRule="auto"/>
        <w:ind w:right="114"/>
        <w:jc w:val="both"/>
        <w:rPr>
          <w:rFonts w:ascii="Arial" w:hAnsi="Arial" w:cs="Arial"/>
          <w:i/>
        </w:rPr>
      </w:pPr>
    </w:p>
    <w:p w:rsidR="005D757A" w:rsidRPr="0006447D" w:rsidRDefault="008E12A4" w:rsidP="003C321B">
      <w:pPr>
        <w:pStyle w:val="Textoindependiente"/>
        <w:spacing w:before="183" w:line="259" w:lineRule="auto"/>
        <w:ind w:right="114"/>
        <w:jc w:val="both"/>
        <w:rPr>
          <w:rFonts w:ascii="Arial" w:hAnsi="Arial" w:cs="Arial"/>
        </w:rPr>
      </w:pPr>
      <w:r w:rsidRPr="0006447D">
        <w:rPr>
          <w:rFonts w:ascii="Arial" w:hAnsi="Arial" w:cs="Arial"/>
        </w:rPr>
        <w:t>Atentamente,</w:t>
      </w:r>
    </w:p>
    <w:p w:rsidR="005D757A" w:rsidRPr="0006447D" w:rsidRDefault="005D757A" w:rsidP="003C321B">
      <w:pPr>
        <w:pStyle w:val="Textoindependiente"/>
        <w:spacing w:before="183" w:line="259" w:lineRule="auto"/>
        <w:ind w:right="114"/>
        <w:jc w:val="both"/>
        <w:rPr>
          <w:rFonts w:ascii="Arial" w:hAnsi="Arial" w:cs="Arial"/>
        </w:rPr>
      </w:pPr>
    </w:p>
    <w:p w:rsidR="005D757A" w:rsidRPr="0006447D" w:rsidRDefault="005D757A" w:rsidP="003C321B">
      <w:pPr>
        <w:pStyle w:val="Textoindependiente"/>
        <w:spacing w:before="183" w:line="259" w:lineRule="auto"/>
        <w:ind w:right="114"/>
        <w:jc w:val="both"/>
        <w:rPr>
          <w:rFonts w:ascii="Arial" w:hAnsi="Arial" w:cs="Arial"/>
        </w:rPr>
      </w:pPr>
    </w:p>
    <w:p w:rsidR="005D757A" w:rsidRPr="0006447D" w:rsidRDefault="008E12A4" w:rsidP="003C321B">
      <w:pPr>
        <w:pStyle w:val="Textoindependiente"/>
        <w:spacing w:before="183" w:line="259" w:lineRule="auto"/>
        <w:ind w:right="114"/>
        <w:jc w:val="both"/>
        <w:rPr>
          <w:rFonts w:ascii="Arial" w:hAnsi="Arial" w:cs="Arial"/>
          <w:b/>
        </w:rPr>
      </w:pPr>
      <w:r w:rsidRPr="0006447D">
        <w:rPr>
          <w:rFonts w:ascii="Arial" w:hAnsi="Arial" w:cs="Arial"/>
          <w:b/>
        </w:rPr>
        <w:t>MARÍA EUGENIA LOPERA MONSALVE</w:t>
      </w:r>
      <w:r w:rsidR="005D757A" w:rsidRPr="0006447D">
        <w:rPr>
          <w:rFonts w:ascii="Arial" w:hAnsi="Arial" w:cs="Arial"/>
          <w:b/>
        </w:rPr>
        <w:tab/>
        <w:t>JUAN FELIPE CORZO ALVAREZ</w:t>
      </w:r>
    </w:p>
    <w:p w:rsidR="008E12A4" w:rsidRDefault="008E12A4" w:rsidP="003C321B">
      <w:pPr>
        <w:pStyle w:val="Textoindependiente"/>
        <w:ind w:right="51"/>
        <w:rPr>
          <w:rFonts w:ascii="Arial" w:hAnsi="Arial" w:cs="Arial"/>
        </w:rPr>
      </w:pPr>
      <w:r w:rsidRPr="0006447D">
        <w:rPr>
          <w:rFonts w:ascii="Arial" w:hAnsi="Arial" w:cs="Arial"/>
        </w:rPr>
        <w:t>Representante a la Cámara</w:t>
      </w:r>
      <w:r w:rsidRPr="0006447D">
        <w:rPr>
          <w:rFonts w:ascii="Arial" w:hAnsi="Arial" w:cs="Arial"/>
          <w:spacing w:val="-64"/>
        </w:rPr>
        <w:t xml:space="preserve">   </w:t>
      </w:r>
      <w:r w:rsidR="005D757A" w:rsidRPr="0006447D">
        <w:rPr>
          <w:rFonts w:ascii="Arial" w:hAnsi="Arial" w:cs="Arial"/>
          <w:spacing w:val="-64"/>
        </w:rPr>
        <w:tab/>
      </w:r>
      <w:r w:rsidR="005D757A" w:rsidRPr="0006447D">
        <w:rPr>
          <w:rFonts w:ascii="Arial" w:hAnsi="Arial" w:cs="Arial"/>
          <w:spacing w:val="-64"/>
        </w:rPr>
        <w:tab/>
      </w:r>
      <w:r w:rsidR="005D757A" w:rsidRPr="0006447D">
        <w:rPr>
          <w:rFonts w:ascii="Arial" w:hAnsi="Arial" w:cs="Arial"/>
          <w:spacing w:val="-64"/>
        </w:rPr>
        <w:tab/>
      </w:r>
      <w:r w:rsidR="005D757A" w:rsidRPr="0006447D">
        <w:rPr>
          <w:rFonts w:ascii="Arial" w:hAnsi="Arial" w:cs="Arial"/>
        </w:rPr>
        <w:t>Representante a la Cámara</w:t>
      </w:r>
      <w:r w:rsidR="005D757A" w:rsidRPr="0006447D">
        <w:rPr>
          <w:rFonts w:ascii="Arial" w:hAnsi="Arial" w:cs="Arial"/>
          <w:spacing w:val="-64"/>
        </w:rPr>
        <w:t xml:space="preserve">  </w:t>
      </w:r>
      <w:r w:rsidRPr="0006447D">
        <w:rPr>
          <w:rFonts w:ascii="Arial" w:hAnsi="Arial" w:cs="Arial"/>
        </w:rPr>
        <w:t>Coordinadora</w:t>
      </w:r>
      <w:r w:rsidRPr="0006447D">
        <w:rPr>
          <w:rFonts w:ascii="Arial" w:hAnsi="Arial" w:cs="Arial"/>
          <w:spacing w:val="-1"/>
        </w:rPr>
        <w:t xml:space="preserve"> </w:t>
      </w:r>
      <w:r w:rsidRPr="0006447D">
        <w:rPr>
          <w:rFonts w:ascii="Arial" w:hAnsi="Arial" w:cs="Arial"/>
        </w:rPr>
        <w:t>Ponente</w:t>
      </w:r>
      <w:r w:rsidR="005D757A" w:rsidRPr="0006447D">
        <w:rPr>
          <w:rFonts w:ascii="Arial" w:hAnsi="Arial" w:cs="Arial"/>
        </w:rPr>
        <w:tab/>
      </w:r>
      <w:r w:rsidR="005D757A" w:rsidRPr="0006447D">
        <w:rPr>
          <w:rFonts w:ascii="Arial" w:hAnsi="Arial" w:cs="Arial"/>
        </w:rPr>
        <w:tab/>
      </w:r>
      <w:r w:rsidR="005D757A" w:rsidRPr="0006447D">
        <w:rPr>
          <w:rFonts w:ascii="Arial" w:hAnsi="Arial" w:cs="Arial"/>
        </w:rPr>
        <w:tab/>
      </w:r>
      <w:r w:rsidR="005D757A" w:rsidRPr="0006447D">
        <w:rPr>
          <w:rFonts w:ascii="Arial" w:hAnsi="Arial" w:cs="Arial"/>
        </w:rPr>
        <w:tab/>
        <w:t>Ponente</w:t>
      </w:r>
    </w:p>
    <w:p w:rsidR="008E0E09" w:rsidRPr="0006447D" w:rsidRDefault="008E0E09" w:rsidP="003C321B">
      <w:pPr>
        <w:pStyle w:val="Textoindependiente"/>
        <w:ind w:right="51"/>
        <w:rPr>
          <w:rFonts w:ascii="Arial" w:hAnsi="Arial" w:cs="Arial"/>
        </w:rPr>
      </w:pPr>
    </w:p>
    <w:p w:rsidR="00402C20" w:rsidRPr="0006447D" w:rsidRDefault="00402C20" w:rsidP="00402C20">
      <w:pPr>
        <w:spacing w:before="12" w:line="261" w:lineRule="auto"/>
        <w:ind w:left="2" w:right="8"/>
        <w:jc w:val="center"/>
        <w:rPr>
          <w:rFonts w:ascii="Arial" w:hAnsi="Arial" w:cs="Arial"/>
          <w:b/>
          <w:sz w:val="24"/>
        </w:rPr>
      </w:pPr>
      <w:r w:rsidRPr="0006447D">
        <w:rPr>
          <w:rFonts w:ascii="Arial" w:hAnsi="Arial" w:cs="Arial"/>
          <w:b/>
          <w:sz w:val="24"/>
        </w:rPr>
        <w:lastRenderedPageBreak/>
        <w:t>INFORME</w:t>
      </w:r>
      <w:r w:rsidRPr="0006447D">
        <w:rPr>
          <w:rFonts w:ascii="Arial" w:hAnsi="Arial" w:cs="Arial"/>
          <w:b/>
          <w:spacing w:val="-2"/>
          <w:sz w:val="24"/>
        </w:rPr>
        <w:t xml:space="preserve"> </w:t>
      </w:r>
      <w:r w:rsidRPr="0006447D">
        <w:rPr>
          <w:rFonts w:ascii="Arial" w:hAnsi="Arial" w:cs="Arial"/>
          <w:b/>
          <w:sz w:val="24"/>
        </w:rPr>
        <w:t>DE</w:t>
      </w:r>
      <w:r w:rsidRPr="0006447D">
        <w:rPr>
          <w:rFonts w:ascii="Arial" w:hAnsi="Arial" w:cs="Arial"/>
          <w:b/>
          <w:spacing w:val="-1"/>
          <w:sz w:val="24"/>
        </w:rPr>
        <w:t xml:space="preserve"> </w:t>
      </w:r>
      <w:r w:rsidRPr="0006447D">
        <w:rPr>
          <w:rFonts w:ascii="Arial" w:hAnsi="Arial" w:cs="Arial"/>
          <w:b/>
          <w:sz w:val="24"/>
        </w:rPr>
        <w:t>PONENCIA</w:t>
      </w:r>
      <w:r w:rsidRPr="0006447D">
        <w:rPr>
          <w:rFonts w:ascii="Arial" w:hAnsi="Arial" w:cs="Arial"/>
          <w:b/>
          <w:spacing w:val="-1"/>
          <w:sz w:val="24"/>
        </w:rPr>
        <w:t xml:space="preserve"> </w:t>
      </w:r>
      <w:r w:rsidRPr="0006447D">
        <w:rPr>
          <w:rFonts w:ascii="Arial" w:hAnsi="Arial" w:cs="Arial"/>
          <w:b/>
          <w:sz w:val="24"/>
        </w:rPr>
        <w:t>PARA</w:t>
      </w:r>
      <w:r w:rsidRPr="0006447D">
        <w:rPr>
          <w:rFonts w:ascii="Arial" w:hAnsi="Arial" w:cs="Arial"/>
          <w:b/>
          <w:spacing w:val="-2"/>
          <w:sz w:val="24"/>
        </w:rPr>
        <w:t xml:space="preserve"> </w:t>
      </w:r>
      <w:r w:rsidRPr="0006447D">
        <w:rPr>
          <w:rFonts w:ascii="Arial" w:hAnsi="Arial" w:cs="Arial"/>
          <w:b/>
          <w:sz w:val="24"/>
        </w:rPr>
        <w:t>PRIMER</w:t>
      </w:r>
      <w:r w:rsidRPr="0006447D">
        <w:rPr>
          <w:rFonts w:ascii="Arial" w:hAnsi="Arial" w:cs="Arial"/>
          <w:b/>
          <w:spacing w:val="-1"/>
          <w:sz w:val="24"/>
        </w:rPr>
        <w:t xml:space="preserve"> </w:t>
      </w:r>
      <w:r w:rsidRPr="0006447D">
        <w:rPr>
          <w:rFonts w:ascii="Arial" w:hAnsi="Arial" w:cs="Arial"/>
          <w:b/>
          <w:sz w:val="24"/>
        </w:rPr>
        <w:t>DEBATE</w:t>
      </w:r>
      <w:r w:rsidRPr="0006447D">
        <w:rPr>
          <w:rFonts w:ascii="Arial" w:hAnsi="Arial" w:cs="Arial"/>
          <w:b/>
          <w:spacing w:val="-2"/>
          <w:sz w:val="24"/>
        </w:rPr>
        <w:t xml:space="preserve"> </w:t>
      </w:r>
      <w:r w:rsidRPr="0006447D">
        <w:rPr>
          <w:rFonts w:ascii="Arial" w:hAnsi="Arial" w:cs="Arial"/>
          <w:b/>
          <w:sz w:val="24"/>
        </w:rPr>
        <w:t>AL</w:t>
      </w:r>
      <w:r w:rsidRPr="0006447D">
        <w:rPr>
          <w:rFonts w:ascii="Arial" w:hAnsi="Arial" w:cs="Arial"/>
          <w:b/>
          <w:spacing w:val="-1"/>
          <w:sz w:val="24"/>
        </w:rPr>
        <w:t xml:space="preserve"> </w:t>
      </w:r>
      <w:r w:rsidRPr="0006447D">
        <w:rPr>
          <w:rFonts w:ascii="Arial" w:hAnsi="Arial" w:cs="Arial"/>
          <w:b/>
          <w:sz w:val="24"/>
        </w:rPr>
        <w:t>PROYECTO</w:t>
      </w:r>
      <w:r w:rsidRPr="0006447D">
        <w:rPr>
          <w:rFonts w:ascii="Arial" w:hAnsi="Arial" w:cs="Arial"/>
          <w:b/>
          <w:spacing w:val="-1"/>
          <w:sz w:val="24"/>
        </w:rPr>
        <w:t xml:space="preserve"> </w:t>
      </w:r>
      <w:r w:rsidRPr="0006447D">
        <w:rPr>
          <w:rFonts w:ascii="Arial" w:hAnsi="Arial" w:cs="Arial"/>
          <w:b/>
          <w:sz w:val="24"/>
        </w:rPr>
        <w:t>DE</w:t>
      </w:r>
      <w:r w:rsidRPr="0006447D">
        <w:rPr>
          <w:rFonts w:ascii="Arial" w:hAnsi="Arial" w:cs="Arial"/>
          <w:b/>
          <w:spacing w:val="-2"/>
          <w:sz w:val="24"/>
        </w:rPr>
        <w:t xml:space="preserve"> </w:t>
      </w:r>
      <w:r w:rsidRPr="0006447D">
        <w:rPr>
          <w:rFonts w:ascii="Arial" w:hAnsi="Arial" w:cs="Arial"/>
          <w:b/>
          <w:sz w:val="24"/>
        </w:rPr>
        <w:t>LEY</w:t>
      </w:r>
      <w:r w:rsidRPr="0006447D">
        <w:rPr>
          <w:rFonts w:ascii="Arial" w:hAnsi="Arial" w:cs="Arial"/>
          <w:b/>
          <w:spacing w:val="-63"/>
          <w:sz w:val="24"/>
        </w:rPr>
        <w:t xml:space="preserve"> </w:t>
      </w:r>
      <w:r w:rsidRPr="0006447D">
        <w:rPr>
          <w:rFonts w:ascii="Arial" w:hAnsi="Arial" w:cs="Arial"/>
          <w:b/>
          <w:sz w:val="24"/>
        </w:rPr>
        <w:t>NÚMERO</w:t>
      </w:r>
      <w:r w:rsidRPr="0006447D">
        <w:rPr>
          <w:rFonts w:ascii="Arial" w:hAnsi="Arial" w:cs="Arial"/>
          <w:b/>
          <w:spacing w:val="-1"/>
          <w:sz w:val="24"/>
        </w:rPr>
        <w:t xml:space="preserve"> </w:t>
      </w:r>
      <w:r w:rsidRPr="0006447D">
        <w:rPr>
          <w:rFonts w:ascii="Arial" w:hAnsi="Arial" w:cs="Arial"/>
          <w:b/>
          <w:sz w:val="24"/>
        </w:rPr>
        <w:t>090 DE</w:t>
      </w:r>
      <w:r w:rsidRPr="0006447D">
        <w:rPr>
          <w:rFonts w:ascii="Arial" w:hAnsi="Arial" w:cs="Arial"/>
          <w:b/>
          <w:spacing w:val="-2"/>
          <w:sz w:val="24"/>
        </w:rPr>
        <w:t xml:space="preserve"> </w:t>
      </w:r>
      <w:r w:rsidRPr="0006447D">
        <w:rPr>
          <w:rFonts w:ascii="Arial" w:hAnsi="Arial" w:cs="Arial"/>
          <w:b/>
          <w:sz w:val="24"/>
        </w:rPr>
        <w:t>2022 CÁMARA</w:t>
      </w:r>
    </w:p>
    <w:p w:rsidR="00402C20" w:rsidRPr="0006447D" w:rsidRDefault="00402C20" w:rsidP="00402C20">
      <w:pPr>
        <w:spacing w:before="12" w:line="261" w:lineRule="auto"/>
        <w:ind w:left="2" w:right="8"/>
        <w:jc w:val="center"/>
        <w:rPr>
          <w:rFonts w:ascii="Arial" w:hAnsi="Arial" w:cs="Arial"/>
          <w:b/>
          <w:sz w:val="24"/>
        </w:rPr>
      </w:pPr>
    </w:p>
    <w:p w:rsidR="00402C20" w:rsidRPr="0006447D" w:rsidRDefault="00402C20" w:rsidP="00402C20">
      <w:pPr>
        <w:spacing w:before="12" w:line="261" w:lineRule="auto"/>
        <w:ind w:left="2" w:right="8"/>
        <w:jc w:val="center"/>
        <w:rPr>
          <w:rFonts w:ascii="Arial" w:hAnsi="Arial" w:cs="Arial"/>
          <w:b/>
          <w:sz w:val="24"/>
        </w:rPr>
      </w:pPr>
      <w:r w:rsidRPr="0006447D">
        <w:rPr>
          <w:rFonts w:ascii="Arial" w:hAnsi="Arial" w:cs="Arial"/>
          <w:b/>
          <w:sz w:val="24"/>
        </w:rPr>
        <w:t>“Por el cual se modifica el Sistema General de Riesgos Laborales y se dictan otras disposiciones en esta materia”</w:t>
      </w:r>
    </w:p>
    <w:p w:rsidR="00402C20" w:rsidRPr="0006447D" w:rsidRDefault="00402C20" w:rsidP="003C321B">
      <w:pPr>
        <w:spacing w:before="92" w:line="259" w:lineRule="auto"/>
        <w:ind w:right="119"/>
        <w:jc w:val="both"/>
        <w:rPr>
          <w:rFonts w:ascii="Arial" w:hAnsi="Arial" w:cs="Arial"/>
          <w:sz w:val="24"/>
        </w:rPr>
      </w:pPr>
    </w:p>
    <w:p w:rsidR="003C321B" w:rsidRPr="0006447D" w:rsidRDefault="003C321B" w:rsidP="003C321B">
      <w:pPr>
        <w:spacing w:before="92" w:line="259" w:lineRule="auto"/>
        <w:ind w:right="119"/>
        <w:jc w:val="both"/>
        <w:rPr>
          <w:rFonts w:ascii="Arial" w:hAnsi="Arial" w:cs="Arial"/>
          <w:i/>
          <w:sz w:val="24"/>
        </w:rPr>
      </w:pPr>
      <w:r w:rsidRPr="0006447D">
        <w:rPr>
          <w:rFonts w:ascii="Arial" w:hAnsi="Arial" w:cs="Arial"/>
          <w:sz w:val="24"/>
        </w:rPr>
        <w:t>Por instrucción de la Mesa Directiva de la Comisión Séptima de la Cámara de</w:t>
      </w:r>
      <w:r w:rsidRPr="0006447D">
        <w:rPr>
          <w:rFonts w:ascii="Arial" w:hAnsi="Arial" w:cs="Arial"/>
          <w:spacing w:val="1"/>
          <w:sz w:val="24"/>
        </w:rPr>
        <w:t xml:space="preserve"> </w:t>
      </w:r>
      <w:r w:rsidRPr="0006447D">
        <w:rPr>
          <w:rFonts w:ascii="Arial" w:hAnsi="Arial" w:cs="Arial"/>
          <w:sz w:val="24"/>
        </w:rPr>
        <w:t>Representantes, conforme a lo establecido en la Ley 5 de 1992, presentamos</w:t>
      </w:r>
      <w:r w:rsidRPr="0006447D">
        <w:rPr>
          <w:rFonts w:ascii="Arial" w:hAnsi="Arial" w:cs="Arial"/>
          <w:spacing w:val="1"/>
          <w:sz w:val="24"/>
        </w:rPr>
        <w:t xml:space="preserve"> </w:t>
      </w:r>
      <w:r w:rsidRPr="0006447D">
        <w:rPr>
          <w:rFonts w:ascii="Arial" w:hAnsi="Arial" w:cs="Arial"/>
          <w:sz w:val="24"/>
        </w:rPr>
        <w:t xml:space="preserve">informe de ponencia </w:t>
      </w:r>
      <w:r w:rsidR="00BB1A4A" w:rsidRPr="0006447D">
        <w:rPr>
          <w:rFonts w:ascii="Arial" w:hAnsi="Arial" w:cs="Arial"/>
          <w:sz w:val="24"/>
        </w:rPr>
        <w:t xml:space="preserve">favorable </w:t>
      </w:r>
      <w:r w:rsidRPr="0006447D">
        <w:rPr>
          <w:rFonts w:ascii="Arial" w:hAnsi="Arial" w:cs="Arial"/>
          <w:sz w:val="24"/>
        </w:rPr>
        <w:t>para primer debate del Proyecto de Ley número 090</w:t>
      </w:r>
      <w:r w:rsidRPr="0006447D">
        <w:rPr>
          <w:rFonts w:ascii="Arial" w:hAnsi="Arial" w:cs="Arial"/>
          <w:spacing w:val="1"/>
          <w:sz w:val="24"/>
        </w:rPr>
        <w:t xml:space="preserve"> </w:t>
      </w:r>
      <w:r w:rsidRPr="0006447D">
        <w:rPr>
          <w:rFonts w:ascii="Arial" w:hAnsi="Arial" w:cs="Arial"/>
          <w:sz w:val="24"/>
        </w:rPr>
        <w:t>de</w:t>
      </w:r>
      <w:r w:rsidRPr="0006447D">
        <w:rPr>
          <w:rFonts w:ascii="Arial" w:hAnsi="Arial" w:cs="Arial"/>
          <w:spacing w:val="-2"/>
          <w:sz w:val="24"/>
        </w:rPr>
        <w:t xml:space="preserve"> </w:t>
      </w:r>
      <w:r w:rsidRPr="0006447D">
        <w:rPr>
          <w:rFonts w:ascii="Arial" w:hAnsi="Arial" w:cs="Arial"/>
          <w:sz w:val="24"/>
        </w:rPr>
        <w:t>2022</w:t>
      </w:r>
      <w:r w:rsidRPr="0006447D">
        <w:rPr>
          <w:rFonts w:ascii="Arial" w:hAnsi="Arial" w:cs="Arial"/>
          <w:spacing w:val="-4"/>
          <w:sz w:val="24"/>
        </w:rPr>
        <w:t xml:space="preserve"> </w:t>
      </w:r>
      <w:r w:rsidRPr="0006447D">
        <w:rPr>
          <w:rFonts w:ascii="Arial" w:hAnsi="Arial" w:cs="Arial"/>
          <w:sz w:val="24"/>
        </w:rPr>
        <w:t xml:space="preserve">Cámara </w:t>
      </w:r>
      <w:r w:rsidRPr="0006447D">
        <w:rPr>
          <w:rFonts w:ascii="Arial" w:hAnsi="Arial" w:cs="Arial"/>
          <w:i/>
          <w:sz w:val="24"/>
        </w:rPr>
        <w:t>“Por el cual se modifica el Sistema General de Riesgos Laborales y se dictan otras disposiciones en esta materia”.</w:t>
      </w:r>
    </w:p>
    <w:p w:rsidR="003C321B" w:rsidRPr="0006447D" w:rsidRDefault="003C321B" w:rsidP="003C321B">
      <w:pPr>
        <w:pStyle w:val="Textoindependiente"/>
        <w:rPr>
          <w:rFonts w:ascii="Arial" w:hAnsi="Arial" w:cs="Arial"/>
          <w:i/>
          <w:sz w:val="26"/>
        </w:rPr>
      </w:pPr>
    </w:p>
    <w:p w:rsidR="003C321B" w:rsidRPr="0006447D" w:rsidRDefault="003C321B" w:rsidP="003C321B">
      <w:pPr>
        <w:pStyle w:val="Textoindependiente"/>
        <w:spacing w:before="8"/>
        <w:rPr>
          <w:rFonts w:ascii="Arial" w:hAnsi="Arial" w:cs="Arial"/>
          <w:i/>
          <w:sz w:val="27"/>
        </w:rPr>
      </w:pPr>
    </w:p>
    <w:p w:rsidR="003C321B" w:rsidRPr="0006447D" w:rsidRDefault="003C321B" w:rsidP="00F735C0">
      <w:pPr>
        <w:pStyle w:val="Ttulo1"/>
        <w:numPr>
          <w:ilvl w:val="0"/>
          <w:numId w:val="1"/>
        </w:numPr>
        <w:spacing w:before="1"/>
        <w:ind w:left="0" w:firstLine="0"/>
        <w:jc w:val="center"/>
      </w:pPr>
      <w:r w:rsidRPr="0006447D">
        <w:t>COMPETENCIA</w:t>
      </w:r>
    </w:p>
    <w:p w:rsidR="003C321B" w:rsidRPr="0006447D" w:rsidRDefault="003C321B" w:rsidP="003C321B">
      <w:pPr>
        <w:pStyle w:val="Ttulo1"/>
        <w:tabs>
          <w:tab w:val="left" w:pos="3736"/>
        </w:tabs>
        <w:spacing w:before="1"/>
        <w:ind w:left="0"/>
      </w:pPr>
    </w:p>
    <w:p w:rsidR="003C321B" w:rsidRPr="0006447D" w:rsidRDefault="003C321B" w:rsidP="003C321B">
      <w:pPr>
        <w:pStyle w:val="Ttulo1"/>
        <w:tabs>
          <w:tab w:val="left" w:pos="3736"/>
        </w:tabs>
        <w:spacing w:before="1"/>
        <w:ind w:left="0"/>
        <w:jc w:val="both"/>
        <w:rPr>
          <w:b w:val="0"/>
          <w:i/>
        </w:rPr>
      </w:pPr>
      <w:r w:rsidRPr="0006447D">
        <w:rPr>
          <w:b w:val="0"/>
        </w:rPr>
        <w:t>La Comisión Séptima Constitucional Permanente, por disposición normativa, es</w:t>
      </w:r>
      <w:r w:rsidRPr="0006447D">
        <w:rPr>
          <w:b w:val="0"/>
          <w:spacing w:val="1"/>
        </w:rPr>
        <w:t xml:space="preserve"> </w:t>
      </w:r>
      <w:r w:rsidRPr="0006447D">
        <w:rPr>
          <w:b w:val="0"/>
        </w:rPr>
        <w:t>competente para conocer del presente Proyecto de Ley, de conformidad con lo</w:t>
      </w:r>
      <w:r w:rsidRPr="0006447D">
        <w:rPr>
          <w:b w:val="0"/>
          <w:spacing w:val="1"/>
        </w:rPr>
        <w:t xml:space="preserve"> </w:t>
      </w:r>
      <w:r w:rsidRPr="0006447D">
        <w:rPr>
          <w:b w:val="0"/>
        </w:rPr>
        <w:t>establecido</w:t>
      </w:r>
      <w:r w:rsidRPr="0006447D">
        <w:rPr>
          <w:b w:val="0"/>
          <w:spacing w:val="-13"/>
        </w:rPr>
        <w:t xml:space="preserve"> </w:t>
      </w:r>
      <w:r w:rsidRPr="0006447D">
        <w:rPr>
          <w:b w:val="0"/>
        </w:rPr>
        <w:t>por</w:t>
      </w:r>
      <w:r w:rsidRPr="0006447D">
        <w:rPr>
          <w:b w:val="0"/>
          <w:spacing w:val="-15"/>
        </w:rPr>
        <w:t xml:space="preserve"> </w:t>
      </w:r>
      <w:r w:rsidRPr="0006447D">
        <w:rPr>
          <w:b w:val="0"/>
        </w:rPr>
        <w:t>el</w:t>
      </w:r>
      <w:r w:rsidRPr="0006447D">
        <w:rPr>
          <w:b w:val="0"/>
          <w:spacing w:val="-13"/>
        </w:rPr>
        <w:t xml:space="preserve"> </w:t>
      </w:r>
      <w:r w:rsidRPr="0006447D">
        <w:rPr>
          <w:b w:val="0"/>
        </w:rPr>
        <w:t>Artículo</w:t>
      </w:r>
      <w:r w:rsidRPr="0006447D">
        <w:rPr>
          <w:b w:val="0"/>
          <w:spacing w:val="-13"/>
        </w:rPr>
        <w:t xml:space="preserve"> </w:t>
      </w:r>
      <w:r w:rsidRPr="0006447D">
        <w:rPr>
          <w:b w:val="0"/>
        </w:rPr>
        <w:t>2°</w:t>
      </w:r>
      <w:r w:rsidRPr="0006447D">
        <w:rPr>
          <w:b w:val="0"/>
          <w:spacing w:val="-14"/>
        </w:rPr>
        <w:t xml:space="preserve"> </w:t>
      </w:r>
      <w:r w:rsidRPr="0006447D">
        <w:rPr>
          <w:b w:val="0"/>
        </w:rPr>
        <w:t>de</w:t>
      </w:r>
      <w:r w:rsidRPr="0006447D">
        <w:rPr>
          <w:b w:val="0"/>
          <w:spacing w:val="-13"/>
        </w:rPr>
        <w:t xml:space="preserve"> </w:t>
      </w:r>
      <w:r w:rsidRPr="0006447D">
        <w:rPr>
          <w:b w:val="0"/>
        </w:rPr>
        <w:t>la</w:t>
      </w:r>
      <w:r w:rsidRPr="0006447D">
        <w:rPr>
          <w:b w:val="0"/>
          <w:spacing w:val="-12"/>
        </w:rPr>
        <w:t xml:space="preserve"> </w:t>
      </w:r>
      <w:r w:rsidRPr="0006447D">
        <w:rPr>
          <w:b w:val="0"/>
        </w:rPr>
        <w:t>Ley</w:t>
      </w:r>
      <w:r w:rsidRPr="0006447D">
        <w:rPr>
          <w:b w:val="0"/>
          <w:spacing w:val="-16"/>
        </w:rPr>
        <w:t xml:space="preserve"> </w:t>
      </w:r>
      <w:r w:rsidRPr="0006447D">
        <w:rPr>
          <w:b w:val="0"/>
        </w:rPr>
        <w:t>3</w:t>
      </w:r>
      <w:r w:rsidRPr="0006447D">
        <w:rPr>
          <w:b w:val="0"/>
          <w:spacing w:val="-13"/>
        </w:rPr>
        <w:t xml:space="preserve"> </w:t>
      </w:r>
      <w:r w:rsidRPr="0006447D">
        <w:rPr>
          <w:b w:val="0"/>
        </w:rPr>
        <w:t>de</w:t>
      </w:r>
      <w:r w:rsidRPr="0006447D">
        <w:rPr>
          <w:b w:val="0"/>
          <w:spacing w:val="-15"/>
        </w:rPr>
        <w:t xml:space="preserve"> </w:t>
      </w:r>
      <w:r w:rsidRPr="0006447D">
        <w:rPr>
          <w:b w:val="0"/>
        </w:rPr>
        <w:t>1992,</w:t>
      </w:r>
      <w:r w:rsidRPr="0006447D">
        <w:rPr>
          <w:b w:val="0"/>
          <w:spacing w:val="-13"/>
        </w:rPr>
        <w:t xml:space="preserve"> </w:t>
      </w:r>
      <w:r w:rsidRPr="0006447D">
        <w:rPr>
          <w:b w:val="0"/>
        </w:rPr>
        <w:t>por</w:t>
      </w:r>
      <w:r w:rsidRPr="0006447D">
        <w:rPr>
          <w:b w:val="0"/>
          <w:spacing w:val="-15"/>
        </w:rPr>
        <w:t xml:space="preserve"> </w:t>
      </w:r>
      <w:r w:rsidRPr="0006447D">
        <w:rPr>
          <w:b w:val="0"/>
        </w:rPr>
        <w:t>cuanto</w:t>
      </w:r>
      <w:r w:rsidRPr="0006447D">
        <w:rPr>
          <w:b w:val="0"/>
          <w:spacing w:val="-12"/>
        </w:rPr>
        <w:t xml:space="preserve"> </w:t>
      </w:r>
      <w:r w:rsidRPr="0006447D">
        <w:rPr>
          <w:b w:val="0"/>
        </w:rPr>
        <w:t>versa</w:t>
      </w:r>
      <w:r w:rsidRPr="0006447D">
        <w:rPr>
          <w:b w:val="0"/>
          <w:spacing w:val="-14"/>
        </w:rPr>
        <w:t xml:space="preserve"> </w:t>
      </w:r>
      <w:r w:rsidRPr="0006447D">
        <w:rPr>
          <w:b w:val="0"/>
        </w:rPr>
        <w:t>sobre:</w:t>
      </w:r>
      <w:r w:rsidRPr="0006447D">
        <w:rPr>
          <w:b w:val="0"/>
          <w:spacing w:val="-6"/>
        </w:rPr>
        <w:t xml:space="preserve"> </w:t>
      </w:r>
      <w:r w:rsidRPr="0006447D">
        <w:rPr>
          <w:b w:val="0"/>
          <w:i/>
        </w:rPr>
        <w:t>“</w:t>
      </w:r>
      <w:r w:rsidR="008A2736" w:rsidRPr="0006447D">
        <w:rPr>
          <w:b w:val="0"/>
          <w:i/>
        </w:rPr>
        <w:t>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r w:rsidRPr="0006447D">
        <w:rPr>
          <w:b w:val="0"/>
          <w:i/>
        </w:rPr>
        <w:t>”.</w:t>
      </w:r>
    </w:p>
    <w:p w:rsidR="008E12A4" w:rsidRPr="0006447D" w:rsidRDefault="008E12A4" w:rsidP="003C321B">
      <w:pPr>
        <w:pStyle w:val="Textoindependiente"/>
        <w:ind w:right="51"/>
        <w:rPr>
          <w:rFonts w:ascii="Arial" w:hAnsi="Arial" w:cs="Arial"/>
        </w:rPr>
      </w:pPr>
    </w:p>
    <w:p w:rsidR="008A2736" w:rsidRPr="0006447D" w:rsidRDefault="008A2736" w:rsidP="003C321B">
      <w:pPr>
        <w:pStyle w:val="Textoindependiente"/>
        <w:ind w:right="51"/>
        <w:rPr>
          <w:rFonts w:ascii="Arial" w:hAnsi="Arial" w:cs="Arial"/>
        </w:rPr>
      </w:pPr>
    </w:p>
    <w:p w:rsidR="008A2736" w:rsidRPr="0006447D" w:rsidRDefault="008A2736" w:rsidP="00F735C0">
      <w:pPr>
        <w:pStyle w:val="Ttulo1"/>
        <w:numPr>
          <w:ilvl w:val="0"/>
          <w:numId w:val="1"/>
        </w:numPr>
        <w:tabs>
          <w:tab w:val="left" w:pos="0"/>
        </w:tabs>
        <w:spacing w:before="1"/>
        <w:ind w:left="0" w:firstLine="0"/>
        <w:jc w:val="center"/>
      </w:pPr>
      <w:r w:rsidRPr="0006447D">
        <w:t>TRÁMITE DE LA INICIATIVA</w:t>
      </w:r>
    </w:p>
    <w:p w:rsidR="008A2736" w:rsidRPr="0006447D" w:rsidRDefault="008A2736" w:rsidP="008A2736">
      <w:pPr>
        <w:pStyle w:val="Textoindependiente"/>
        <w:ind w:right="51"/>
        <w:rPr>
          <w:rFonts w:ascii="Arial" w:hAnsi="Arial" w:cs="Arial"/>
        </w:rPr>
      </w:pPr>
    </w:p>
    <w:p w:rsidR="008A2736" w:rsidRPr="0006447D" w:rsidRDefault="00BB1A4A" w:rsidP="008A2736">
      <w:pPr>
        <w:pStyle w:val="Textoindependiente"/>
        <w:spacing w:before="1"/>
        <w:ind w:right="115"/>
        <w:jc w:val="both"/>
        <w:rPr>
          <w:rFonts w:ascii="Arial" w:hAnsi="Arial" w:cs="Arial"/>
        </w:rPr>
      </w:pPr>
      <w:r w:rsidRPr="0006447D">
        <w:rPr>
          <w:rFonts w:ascii="Arial" w:hAnsi="Arial" w:cs="Arial"/>
        </w:rPr>
        <w:t>E</w:t>
      </w:r>
      <w:r w:rsidR="008A2736" w:rsidRPr="0006447D">
        <w:rPr>
          <w:rFonts w:ascii="Arial" w:hAnsi="Arial" w:cs="Arial"/>
        </w:rPr>
        <w:t>l</w:t>
      </w:r>
      <w:r w:rsidR="008A2736" w:rsidRPr="0006447D">
        <w:rPr>
          <w:rFonts w:ascii="Arial" w:hAnsi="Arial" w:cs="Arial"/>
          <w:spacing w:val="1"/>
        </w:rPr>
        <w:t xml:space="preserve"> </w:t>
      </w:r>
      <w:r w:rsidR="008A2736" w:rsidRPr="0006447D">
        <w:rPr>
          <w:rFonts w:ascii="Arial" w:hAnsi="Arial" w:cs="Arial"/>
        </w:rPr>
        <w:t>Proyecto de Ley Número 090 de 2022 Cámara “</w:t>
      </w:r>
      <w:r w:rsidR="008A2736" w:rsidRPr="0006447D">
        <w:rPr>
          <w:rFonts w:ascii="Arial" w:hAnsi="Arial" w:cs="Arial"/>
          <w:i/>
        </w:rPr>
        <w:t>Por el cual se modifica el Sistema General de Riesgos Laborales y se dictan otras disposiciones en esta materia</w:t>
      </w:r>
      <w:r w:rsidR="008A2736" w:rsidRPr="0006447D">
        <w:rPr>
          <w:rFonts w:ascii="Arial" w:hAnsi="Arial" w:cs="Arial"/>
        </w:rPr>
        <w:t>” fue radicado</w:t>
      </w:r>
      <w:r w:rsidRPr="0006447D">
        <w:rPr>
          <w:rFonts w:ascii="Arial" w:hAnsi="Arial" w:cs="Arial"/>
        </w:rPr>
        <w:t xml:space="preserve"> </w:t>
      </w:r>
      <w:r w:rsidR="008A2736" w:rsidRPr="0006447D">
        <w:rPr>
          <w:rFonts w:ascii="Arial" w:hAnsi="Arial" w:cs="Arial"/>
        </w:rPr>
        <w:t xml:space="preserve">por </w:t>
      </w:r>
      <w:r w:rsidR="006B20E9" w:rsidRPr="0006447D">
        <w:rPr>
          <w:rFonts w:ascii="Arial" w:hAnsi="Arial" w:cs="Arial"/>
        </w:rPr>
        <w:t>el</w:t>
      </w:r>
      <w:r w:rsidR="008A2736" w:rsidRPr="0006447D">
        <w:rPr>
          <w:rFonts w:ascii="Arial" w:hAnsi="Arial" w:cs="Arial"/>
        </w:rPr>
        <w:t xml:space="preserve"> H.S. </w:t>
      </w:r>
      <w:hyperlink r:id="rId9" w:history="1">
        <w:r w:rsidR="008A2736" w:rsidRPr="0006447D">
          <w:rPr>
            <w:rStyle w:val="Hipervnculo"/>
            <w:rFonts w:ascii="Arial" w:hAnsi="Arial" w:cs="Arial"/>
            <w:color w:val="auto"/>
            <w:u w:val="none"/>
          </w:rPr>
          <w:t>Iván Leonidas Name Vásquez</w:t>
        </w:r>
      </w:hyperlink>
      <w:r w:rsidR="006B20E9" w:rsidRPr="0006447D">
        <w:rPr>
          <w:rFonts w:ascii="Arial" w:hAnsi="Arial" w:cs="Arial"/>
        </w:rPr>
        <w:t xml:space="preserve"> y los</w:t>
      </w:r>
      <w:r w:rsidR="008A2736" w:rsidRPr="0006447D">
        <w:rPr>
          <w:rFonts w:ascii="Arial" w:hAnsi="Arial" w:cs="Arial"/>
        </w:rPr>
        <w:t xml:space="preserve"> H</w:t>
      </w:r>
      <w:r w:rsidR="006B20E9" w:rsidRPr="0006447D">
        <w:rPr>
          <w:rFonts w:ascii="Arial" w:hAnsi="Arial" w:cs="Arial"/>
        </w:rPr>
        <w:t xml:space="preserve">onorables </w:t>
      </w:r>
      <w:r w:rsidR="008A2736" w:rsidRPr="0006447D">
        <w:rPr>
          <w:rFonts w:ascii="Arial" w:hAnsi="Arial" w:cs="Arial"/>
        </w:rPr>
        <w:t>R</w:t>
      </w:r>
      <w:r w:rsidR="006B20E9" w:rsidRPr="0006447D">
        <w:rPr>
          <w:rFonts w:ascii="Arial" w:hAnsi="Arial" w:cs="Arial"/>
        </w:rPr>
        <w:t>epresentantes</w:t>
      </w:r>
      <w:r w:rsidR="008A2736" w:rsidRPr="0006447D">
        <w:rPr>
          <w:rFonts w:ascii="Arial" w:hAnsi="Arial" w:cs="Arial"/>
        </w:rPr>
        <w:t xml:space="preserve"> </w:t>
      </w:r>
      <w:hyperlink r:id="rId10" w:history="1">
        <w:r w:rsidR="008A2736" w:rsidRPr="0006447D">
          <w:rPr>
            <w:rStyle w:val="Hipervnculo"/>
            <w:rFonts w:ascii="Arial" w:hAnsi="Arial" w:cs="Arial"/>
            <w:color w:val="auto"/>
            <w:u w:val="none"/>
          </w:rPr>
          <w:t>Olga Lucía Velásquez Nieto</w:t>
        </w:r>
      </w:hyperlink>
      <w:r w:rsidR="008A2736" w:rsidRPr="0006447D">
        <w:rPr>
          <w:rFonts w:ascii="Arial" w:hAnsi="Arial" w:cs="Arial"/>
        </w:rPr>
        <w:t xml:space="preserve">, </w:t>
      </w:r>
      <w:hyperlink r:id="rId11" w:history="1">
        <w:r w:rsidR="008A2736" w:rsidRPr="0006447D">
          <w:rPr>
            <w:rStyle w:val="Hipervnculo"/>
            <w:rFonts w:ascii="Arial" w:hAnsi="Arial" w:cs="Arial"/>
            <w:color w:val="auto"/>
            <w:u w:val="none"/>
          </w:rPr>
          <w:t>Jaime Raúl Salamanca Torres</w:t>
        </w:r>
      </w:hyperlink>
      <w:r w:rsidR="008A2736" w:rsidRPr="0006447D">
        <w:rPr>
          <w:rFonts w:ascii="Arial" w:hAnsi="Arial" w:cs="Arial"/>
        </w:rPr>
        <w:t xml:space="preserve">, </w:t>
      </w:r>
      <w:hyperlink r:id="rId12" w:history="1">
        <w:r w:rsidR="008A2736" w:rsidRPr="0006447D">
          <w:rPr>
            <w:rStyle w:val="Hipervnculo"/>
            <w:rFonts w:ascii="Arial" w:hAnsi="Arial" w:cs="Arial"/>
            <w:color w:val="auto"/>
            <w:u w:val="none"/>
          </w:rPr>
          <w:t>Juan Sebastián Gómez González</w:t>
        </w:r>
      </w:hyperlink>
      <w:r w:rsidR="008A2736" w:rsidRPr="0006447D">
        <w:rPr>
          <w:rFonts w:ascii="Arial" w:hAnsi="Arial" w:cs="Arial"/>
        </w:rPr>
        <w:t xml:space="preserve">, </w:t>
      </w:r>
      <w:hyperlink r:id="rId13" w:history="1">
        <w:r w:rsidR="008A2736" w:rsidRPr="0006447D">
          <w:rPr>
            <w:rStyle w:val="Hipervnculo"/>
            <w:rFonts w:ascii="Arial" w:hAnsi="Arial" w:cs="Arial"/>
            <w:color w:val="auto"/>
            <w:u w:val="none"/>
          </w:rPr>
          <w:t>Gloria Liliana Rodríguez Valencia</w:t>
        </w:r>
      </w:hyperlink>
      <w:r w:rsidR="008A2736" w:rsidRPr="0006447D">
        <w:rPr>
          <w:rFonts w:ascii="Arial" w:hAnsi="Arial" w:cs="Arial"/>
        </w:rPr>
        <w:t xml:space="preserve">, </w:t>
      </w:r>
      <w:hyperlink r:id="rId14" w:history="1">
        <w:r w:rsidR="008A2736" w:rsidRPr="0006447D">
          <w:rPr>
            <w:rStyle w:val="Hipervnculo"/>
            <w:rFonts w:ascii="Arial" w:hAnsi="Arial" w:cs="Arial"/>
            <w:color w:val="auto"/>
            <w:u w:val="none"/>
          </w:rPr>
          <w:t>Luvi Katherine Miranda Peña</w:t>
        </w:r>
      </w:hyperlink>
      <w:r w:rsidR="008A2736" w:rsidRPr="0006447D">
        <w:rPr>
          <w:rFonts w:ascii="Arial" w:hAnsi="Arial" w:cs="Arial"/>
        </w:rPr>
        <w:t xml:space="preserve">, </w:t>
      </w:r>
      <w:hyperlink r:id="rId15" w:history="1">
        <w:r w:rsidR="008A2736" w:rsidRPr="0006447D">
          <w:rPr>
            <w:rStyle w:val="Hipervnculo"/>
            <w:rFonts w:ascii="Arial" w:hAnsi="Arial" w:cs="Arial"/>
            <w:color w:val="auto"/>
            <w:u w:val="none"/>
          </w:rPr>
          <w:t>Daniel Carvalho Mejía</w:t>
        </w:r>
      </w:hyperlink>
      <w:r w:rsidR="008A2736" w:rsidRPr="0006447D">
        <w:rPr>
          <w:rFonts w:ascii="Arial" w:hAnsi="Arial" w:cs="Arial"/>
        </w:rPr>
        <w:t xml:space="preserve">, </w:t>
      </w:r>
      <w:hyperlink r:id="rId16" w:history="1">
        <w:r w:rsidR="008A2736" w:rsidRPr="0006447D">
          <w:rPr>
            <w:rStyle w:val="Hipervnculo"/>
            <w:rFonts w:ascii="Arial" w:hAnsi="Arial" w:cs="Arial"/>
            <w:color w:val="auto"/>
            <w:u w:val="none"/>
          </w:rPr>
          <w:t>Álvaro Henry Monedero Rivera</w:t>
        </w:r>
      </w:hyperlink>
      <w:r w:rsidR="008A2736" w:rsidRPr="0006447D">
        <w:rPr>
          <w:rFonts w:ascii="Arial" w:hAnsi="Arial" w:cs="Arial"/>
        </w:rPr>
        <w:t xml:space="preserve">, </w:t>
      </w:r>
      <w:hyperlink r:id="rId17" w:history="1">
        <w:r w:rsidR="008A2736" w:rsidRPr="0006447D">
          <w:rPr>
            <w:rStyle w:val="Hipervnculo"/>
            <w:rFonts w:ascii="Arial" w:hAnsi="Arial" w:cs="Arial"/>
            <w:color w:val="auto"/>
            <w:u w:val="none"/>
          </w:rPr>
          <w:t>Wilmer Yair Castellanos Hernández</w:t>
        </w:r>
      </w:hyperlink>
      <w:r w:rsidR="008A2736" w:rsidRPr="0006447D">
        <w:rPr>
          <w:rFonts w:ascii="Arial" w:hAnsi="Arial" w:cs="Arial"/>
        </w:rPr>
        <w:t xml:space="preserve">, </w:t>
      </w:r>
      <w:hyperlink r:id="rId18" w:history="1">
        <w:r w:rsidR="008A2736" w:rsidRPr="0006447D">
          <w:rPr>
            <w:rStyle w:val="Hipervnculo"/>
            <w:rFonts w:ascii="Arial" w:hAnsi="Arial" w:cs="Arial"/>
            <w:color w:val="auto"/>
            <w:u w:val="none"/>
          </w:rPr>
          <w:t>Juan Camilo Londoño Barrera</w:t>
        </w:r>
      </w:hyperlink>
      <w:r w:rsidR="008A2736" w:rsidRPr="0006447D">
        <w:rPr>
          <w:rFonts w:ascii="Arial" w:hAnsi="Arial" w:cs="Arial"/>
        </w:rPr>
        <w:t xml:space="preserve">, </w:t>
      </w:r>
      <w:hyperlink r:id="rId19" w:history="1">
        <w:r w:rsidR="008A2736" w:rsidRPr="0006447D">
          <w:rPr>
            <w:rStyle w:val="Hipervnculo"/>
            <w:rFonts w:ascii="Arial" w:hAnsi="Arial" w:cs="Arial"/>
            <w:color w:val="auto"/>
            <w:u w:val="none"/>
          </w:rPr>
          <w:t>Santiago Osorio Marín</w:t>
        </w:r>
      </w:hyperlink>
      <w:r w:rsidR="008A2736" w:rsidRPr="0006447D">
        <w:rPr>
          <w:rFonts w:ascii="Arial" w:hAnsi="Arial" w:cs="Arial"/>
        </w:rPr>
        <w:t xml:space="preserve">, </w:t>
      </w:r>
      <w:hyperlink r:id="rId20" w:history="1">
        <w:r w:rsidR="008A2736" w:rsidRPr="0006447D">
          <w:rPr>
            <w:rStyle w:val="Hipervnculo"/>
            <w:rFonts w:ascii="Arial" w:hAnsi="Arial" w:cs="Arial"/>
            <w:color w:val="auto"/>
            <w:u w:val="none"/>
          </w:rPr>
          <w:t>Duvalier Sánchez Arango</w:t>
        </w:r>
      </w:hyperlink>
      <w:r w:rsidR="008A2736" w:rsidRPr="0006447D">
        <w:rPr>
          <w:rFonts w:ascii="Arial" w:hAnsi="Arial" w:cs="Arial"/>
        </w:rPr>
        <w:t xml:space="preserve"> </w:t>
      </w:r>
      <w:r w:rsidRPr="0006447D">
        <w:rPr>
          <w:rFonts w:ascii="Arial" w:hAnsi="Arial" w:cs="Arial"/>
        </w:rPr>
        <w:t xml:space="preserve">y publicado en la Gaceta del Congreso 959 </w:t>
      </w:r>
      <w:r w:rsidR="00374B0F" w:rsidRPr="0006447D">
        <w:rPr>
          <w:rFonts w:ascii="Arial" w:hAnsi="Arial" w:cs="Arial"/>
        </w:rPr>
        <w:t>d</w:t>
      </w:r>
      <w:r w:rsidRPr="0006447D">
        <w:rPr>
          <w:rFonts w:ascii="Arial" w:hAnsi="Arial" w:cs="Arial"/>
        </w:rPr>
        <w:t>el 22 de agosto de 2022.</w:t>
      </w:r>
    </w:p>
    <w:p w:rsidR="008A2736" w:rsidRPr="0006447D" w:rsidRDefault="008A2736" w:rsidP="008A2736">
      <w:pPr>
        <w:pStyle w:val="Textoindependiente"/>
        <w:spacing w:before="1"/>
        <w:ind w:right="115"/>
        <w:jc w:val="both"/>
        <w:rPr>
          <w:rFonts w:ascii="Arial" w:hAnsi="Arial" w:cs="Arial"/>
        </w:rPr>
      </w:pPr>
    </w:p>
    <w:p w:rsidR="00374B0F" w:rsidRPr="0006447D" w:rsidRDefault="00374B0F" w:rsidP="008A2736">
      <w:pPr>
        <w:pStyle w:val="Textoindependiente"/>
        <w:spacing w:before="1"/>
        <w:ind w:right="115"/>
        <w:jc w:val="both"/>
        <w:rPr>
          <w:rFonts w:ascii="Arial" w:hAnsi="Arial" w:cs="Arial"/>
        </w:rPr>
      </w:pPr>
    </w:p>
    <w:p w:rsidR="00F735C0" w:rsidRPr="0006447D" w:rsidRDefault="00F735C0" w:rsidP="00F735C0">
      <w:pPr>
        <w:pStyle w:val="Ttulo1"/>
        <w:numPr>
          <w:ilvl w:val="0"/>
          <w:numId w:val="1"/>
        </w:numPr>
        <w:ind w:left="0" w:firstLine="0"/>
        <w:jc w:val="center"/>
      </w:pPr>
      <w:r w:rsidRPr="0006447D">
        <w:t>OBJETO</w:t>
      </w:r>
      <w:r w:rsidRPr="0006447D">
        <w:rPr>
          <w:spacing w:val="-2"/>
        </w:rPr>
        <w:t xml:space="preserve"> </w:t>
      </w:r>
      <w:r w:rsidRPr="0006447D">
        <w:t>DEL</w:t>
      </w:r>
      <w:r w:rsidRPr="0006447D">
        <w:rPr>
          <w:spacing w:val="-4"/>
        </w:rPr>
        <w:t xml:space="preserve"> </w:t>
      </w:r>
      <w:r w:rsidRPr="0006447D">
        <w:t>PROYECTO</w:t>
      </w:r>
    </w:p>
    <w:p w:rsidR="008A2736" w:rsidRPr="0006447D" w:rsidRDefault="008A2736" w:rsidP="008A2736">
      <w:pPr>
        <w:pStyle w:val="Textoindependiente"/>
        <w:ind w:right="51"/>
        <w:rPr>
          <w:rFonts w:ascii="Arial" w:hAnsi="Arial" w:cs="Arial"/>
        </w:rPr>
      </w:pPr>
    </w:p>
    <w:p w:rsidR="00F735C0" w:rsidRPr="0006447D" w:rsidRDefault="00374B0F" w:rsidP="00374B0F">
      <w:pPr>
        <w:pStyle w:val="Textoindependiente"/>
        <w:ind w:right="51"/>
        <w:jc w:val="both"/>
        <w:rPr>
          <w:rFonts w:ascii="Arial" w:hAnsi="Arial" w:cs="Arial"/>
        </w:rPr>
      </w:pPr>
      <w:r w:rsidRPr="0006447D">
        <w:rPr>
          <w:rFonts w:ascii="Arial" w:hAnsi="Arial" w:cs="Arial"/>
        </w:rPr>
        <w:t>Tiene como objeto</w:t>
      </w:r>
      <w:r w:rsidR="00F735C0" w:rsidRPr="0006447D">
        <w:rPr>
          <w:rFonts w:ascii="Arial" w:hAnsi="Arial" w:cs="Arial"/>
        </w:rPr>
        <w:t xml:space="preserve"> establecer la forma como se fortalecerán los procesos de vigilancia, control y optimización de los recursos del Sistema General de Riesgos </w:t>
      </w:r>
      <w:r w:rsidR="00F735C0" w:rsidRPr="0006447D">
        <w:rPr>
          <w:rFonts w:ascii="Arial" w:hAnsi="Arial" w:cs="Arial"/>
        </w:rPr>
        <w:lastRenderedPageBreak/>
        <w:t>Laborales, por lo cual, es un deber de todos sus actores, propender armónicamente por garantizar el debido uso de los mismos, con el fin de lograr contribuir al desarrollo de la seguridad y salud en el trabajo de la fuerza productiva del país y a la vez disminuir de manera significativa las tasas de siniestralidad laboral en los sectores público y privado.</w:t>
      </w:r>
    </w:p>
    <w:p w:rsidR="009A7842" w:rsidRPr="0006447D" w:rsidRDefault="009A7842" w:rsidP="00374B0F">
      <w:pPr>
        <w:pStyle w:val="Textoindependiente"/>
        <w:ind w:right="51"/>
        <w:jc w:val="both"/>
        <w:rPr>
          <w:rFonts w:ascii="Arial" w:hAnsi="Arial" w:cs="Arial"/>
        </w:rPr>
      </w:pPr>
    </w:p>
    <w:p w:rsidR="009A7842" w:rsidRPr="0006447D" w:rsidRDefault="009A7842" w:rsidP="00374B0F">
      <w:pPr>
        <w:pStyle w:val="Textoindependiente"/>
        <w:ind w:right="51"/>
        <w:jc w:val="both"/>
        <w:rPr>
          <w:rFonts w:ascii="Arial" w:hAnsi="Arial" w:cs="Arial"/>
        </w:rPr>
      </w:pPr>
    </w:p>
    <w:p w:rsidR="009A7842" w:rsidRPr="0006447D" w:rsidRDefault="00C6324B" w:rsidP="009A7842">
      <w:pPr>
        <w:pStyle w:val="Ttulo1"/>
        <w:numPr>
          <w:ilvl w:val="0"/>
          <w:numId w:val="1"/>
        </w:numPr>
        <w:ind w:left="0" w:firstLine="0"/>
        <w:jc w:val="center"/>
      </w:pPr>
      <w:r>
        <w:t>CONTENIDO DEL PROYECTO DE LEY</w:t>
      </w:r>
    </w:p>
    <w:p w:rsidR="009A7842" w:rsidRPr="0006447D" w:rsidRDefault="009A7842" w:rsidP="00374B0F">
      <w:pPr>
        <w:pStyle w:val="Textoindependiente"/>
        <w:ind w:right="51"/>
        <w:jc w:val="both"/>
        <w:rPr>
          <w:rFonts w:ascii="Arial" w:hAnsi="Arial" w:cs="Arial"/>
        </w:rPr>
      </w:pPr>
    </w:p>
    <w:p w:rsidR="009A7842" w:rsidRPr="0006447D" w:rsidRDefault="009A7842" w:rsidP="00F67F05">
      <w:pPr>
        <w:pStyle w:val="Textoindependiente"/>
        <w:ind w:right="51"/>
        <w:jc w:val="both"/>
        <w:rPr>
          <w:rFonts w:ascii="Arial" w:hAnsi="Arial" w:cs="Arial"/>
        </w:rPr>
      </w:pPr>
      <w:r w:rsidRPr="0006447D">
        <w:rPr>
          <w:rFonts w:ascii="Arial" w:hAnsi="Arial" w:cs="Arial"/>
        </w:rPr>
        <w:t xml:space="preserve">El proyecto de ley consta de </w:t>
      </w:r>
      <w:r w:rsidR="00742FC8" w:rsidRPr="0006447D">
        <w:rPr>
          <w:rFonts w:ascii="Arial" w:hAnsi="Arial" w:cs="Arial"/>
        </w:rPr>
        <w:t>ocho</w:t>
      </w:r>
      <w:r w:rsidRPr="0006447D">
        <w:rPr>
          <w:rFonts w:ascii="Arial" w:hAnsi="Arial" w:cs="Arial"/>
        </w:rPr>
        <w:t xml:space="preserve"> artículos incluyendo la vigencia. </w:t>
      </w:r>
      <w:r w:rsidR="00742FC8" w:rsidRPr="0006447D">
        <w:rPr>
          <w:rFonts w:ascii="Arial" w:hAnsi="Arial" w:cs="Arial"/>
        </w:rPr>
        <w:t>El</w:t>
      </w:r>
      <w:r w:rsidRPr="0006447D">
        <w:rPr>
          <w:rFonts w:ascii="Arial" w:hAnsi="Arial" w:cs="Arial"/>
        </w:rPr>
        <w:t xml:space="preserve"> primero de ellos,</w:t>
      </w:r>
      <w:r w:rsidR="00742FC8" w:rsidRPr="0006447D">
        <w:rPr>
          <w:rFonts w:ascii="Arial" w:hAnsi="Arial" w:cs="Arial"/>
        </w:rPr>
        <w:t xml:space="preserve"> establece el objeto de</w:t>
      </w:r>
      <w:r w:rsidRPr="0006447D">
        <w:rPr>
          <w:rFonts w:ascii="Arial" w:hAnsi="Arial" w:cs="Arial"/>
        </w:rPr>
        <w:t xml:space="preserve"> la iniciativa, </w:t>
      </w:r>
      <w:r w:rsidR="00742FC8" w:rsidRPr="0006447D">
        <w:rPr>
          <w:rFonts w:ascii="Arial" w:hAnsi="Arial" w:cs="Arial"/>
        </w:rPr>
        <w:t>que fue referenciado en el título anterior</w:t>
      </w:r>
      <w:r w:rsidRPr="0006447D">
        <w:rPr>
          <w:rFonts w:ascii="Arial" w:hAnsi="Arial" w:cs="Arial"/>
        </w:rPr>
        <w:t>.</w:t>
      </w:r>
    </w:p>
    <w:p w:rsidR="00F67F05" w:rsidRPr="0006447D" w:rsidRDefault="00F67F05" w:rsidP="00F67F05">
      <w:pPr>
        <w:pStyle w:val="Textoindependiente"/>
        <w:ind w:right="51"/>
        <w:jc w:val="both"/>
        <w:rPr>
          <w:rFonts w:ascii="Arial" w:hAnsi="Arial" w:cs="Arial"/>
        </w:rPr>
      </w:pPr>
    </w:p>
    <w:p w:rsidR="00742FC8" w:rsidRPr="0006447D" w:rsidRDefault="009A7842" w:rsidP="00F67F05">
      <w:pPr>
        <w:pStyle w:val="Textoindependiente"/>
        <w:ind w:right="51"/>
        <w:jc w:val="both"/>
        <w:rPr>
          <w:rFonts w:ascii="Arial" w:hAnsi="Arial" w:cs="Arial"/>
        </w:rPr>
      </w:pPr>
      <w:r w:rsidRPr="0006447D">
        <w:rPr>
          <w:rFonts w:ascii="Arial" w:hAnsi="Arial" w:cs="Arial"/>
        </w:rPr>
        <w:t xml:space="preserve">El artículo segundo del proyecto </w:t>
      </w:r>
      <w:r w:rsidR="00742FC8" w:rsidRPr="0006447D">
        <w:rPr>
          <w:rFonts w:ascii="Arial" w:hAnsi="Arial" w:cs="Arial"/>
        </w:rPr>
        <w:t xml:space="preserve">define </w:t>
      </w:r>
      <w:r w:rsidR="00EB6872" w:rsidRPr="0006447D">
        <w:rPr>
          <w:rFonts w:ascii="Arial" w:hAnsi="Arial" w:cs="Arial"/>
        </w:rPr>
        <w:t>los siguientes</w:t>
      </w:r>
      <w:r w:rsidR="00742FC8" w:rsidRPr="0006447D">
        <w:rPr>
          <w:rFonts w:ascii="Arial" w:hAnsi="Arial" w:cs="Arial"/>
        </w:rPr>
        <w:t xml:space="preserve"> términos con el fin de facilitar mejor</w:t>
      </w:r>
      <w:r w:rsidR="00EB6872" w:rsidRPr="0006447D">
        <w:rPr>
          <w:rFonts w:ascii="Arial" w:hAnsi="Arial" w:cs="Arial"/>
        </w:rPr>
        <w:t xml:space="preserve"> su </w:t>
      </w:r>
      <w:r w:rsidR="00742FC8" w:rsidRPr="0006447D">
        <w:rPr>
          <w:rFonts w:ascii="Arial" w:hAnsi="Arial" w:cs="Arial"/>
        </w:rPr>
        <w:t>comprensión</w:t>
      </w:r>
      <w:r w:rsidR="00EB6872" w:rsidRPr="0006447D">
        <w:rPr>
          <w:rFonts w:ascii="Arial" w:hAnsi="Arial" w:cs="Arial"/>
        </w:rPr>
        <w:t>: Sistema General de Riesgos Laborales, Accidente de trabajo, Enfermedad laboral, Seguridad y salud en el trabajo (SST), Sistema de gestión de la seguridad y salud en el trabajo (SG-SST), Administradora de Riesgos Laborales, Vigilancia, Control, Optimización, Siniestralidad Laboral, Intermediación, Gastos administrativos.</w:t>
      </w:r>
    </w:p>
    <w:p w:rsidR="00742FC8" w:rsidRPr="0006447D" w:rsidRDefault="00742FC8" w:rsidP="00F67F05">
      <w:pPr>
        <w:pStyle w:val="Textoindependiente"/>
        <w:ind w:right="51"/>
        <w:jc w:val="both"/>
        <w:rPr>
          <w:rFonts w:ascii="Arial" w:hAnsi="Arial" w:cs="Arial"/>
        </w:rPr>
      </w:pPr>
    </w:p>
    <w:p w:rsidR="00742FC8" w:rsidRPr="0006447D" w:rsidRDefault="00EB6872" w:rsidP="00F67F05">
      <w:pPr>
        <w:pStyle w:val="Textoindependiente"/>
        <w:ind w:right="51"/>
        <w:jc w:val="both"/>
        <w:rPr>
          <w:rFonts w:ascii="Arial" w:hAnsi="Arial" w:cs="Arial"/>
        </w:rPr>
      </w:pPr>
      <w:r w:rsidRPr="0006447D">
        <w:rPr>
          <w:rFonts w:ascii="Arial" w:hAnsi="Arial" w:cs="Arial"/>
        </w:rPr>
        <w:t>El artículo tercero establece que las Administradoras de Riesgos Laborales deberán presentar al final de cada vigencia</w:t>
      </w:r>
      <w:r w:rsidR="00F67F05" w:rsidRPr="0006447D">
        <w:rPr>
          <w:rFonts w:ascii="Arial" w:hAnsi="Arial" w:cs="Arial"/>
        </w:rPr>
        <w:t>,</w:t>
      </w:r>
      <w:r w:rsidRPr="0006447D">
        <w:rPr>
          <w:rFonts w:ascii="Arial" w:hAnsi="Arial" w:cs="Arial"/>
        </w:rPr>
        <w:t xml:space="preserve"> ante las comisiones séptimas conjuntas de cámara y senado y los actores del sistema general de riesgos laborales</w:t>
      </w:r>
      <w:r w:rsidR="00F67F05" w:rsidRPr="0006447D">
        <w:rPr>
          <w:rFonts w:ascii="Arial" w:hAnsi="Arial" w:cs="Arial"/>
        </w:rPr>
        <w:t>,</w:t>
      </w:r>
      <w:r w:rsidRPr="0006447D">
        <w:rPr>
          <w:rFonts w:ascii="Arial" w:hAnsi="Arial" w:cs="Arial"/>
        </w:rPr>
        <w:t xml:space="preserve"> </w:t>
      </w:r>
      <w:r w:rsidR="00F67F05" w:rsidRPr="0006447D">
        <w:rPr>
          <w:rFonts w:ascii="Arial" w:hAnsi="Arial" w:cs="Arial"/>
        </w:rPr>
        <w:t>los indicadores de impacto en relación con el uso adecuado de los recursos que ingresan por concepto de afiliación, incluido el reporte de gastos de administración.</w:t>
      </w:r>
    </w:p>
    <w:p w:rsidR="00F67F05" w:rsidRPr="0006447D" w:rsidRDefault="00F67F05" w:rsidP="004E736D">
      <w:pPr>
        <w:pStyle w:val="Textoindependiente"/>
        <w:ind w:right="51"/>
        <w:jc w:val="both"/>
        <w:rPr>
          <w:rFonts w:ascii="Arial" w:hAnsi="Arial" w:cs="Arial"/>
        </w:rPr>
      </w:pPr>
    </w:p>
    <w:p w:rsidR="004E736D" w:rsidRPr="0006447D" w:rsidRDefault="00F67F05" w:rsidP="004E736D">
      <w:pPr>
        <w:pStyle w:val="Textoindependiente"/>
        <w:ind w:right="51"/>
        <w:jc w:val="both"/>
        <w:rPr>
          <w:rFonts w:ascii="Arial" w:hAnsi="Arial" w:cs="Arial"/>
        </w:rPr>
      </w:pPr>
      <w:r w:rsidRPr="0006447D">
        <w:rPr>
          <w:rFonts w:ascii="Arial" w:hAnsi="Arial" w:cs="Arial"/>
        </w:rPr>
        <w:t xml:space="preserve">El artículo cuarto </w:t>
      </w:r>
      <w:r w:rsidR="004E736D" w:rsidRPr="0006447D">
        <w:rPr>
          <w:rFonts w:ascii="Arial" w:hAnsi="Arial" w:cs="Arial"/>
        </w:rPr>
        <w:t>dispone que</w:t>
      </w:r>
      <w:r w:rsidR="009A7842" w:rsidRPr="0006447D">
        <w:rPr>
          <w:rFonts w:ascii="Arial" w:hAnsi="Arial" w:cs="Arial"/>
        </w:rPr>
        <w:t xml:space="preserve"> el límite máximo de los gastos de administración de las </w:t>
      </w:r>
      <w:r w:rsidRPr="0006447D">
        <w:rPr>
          <w:rFonts w:ascii="Arial" w:hAnsi="Arial" w:cs="Arial"/>
        </w:rPr>
        <w:t xml:space="preserve">Administradoras de Riesgos Laborales </w:t>
      </w:r>
      <w:r w:rsidR="009A7842" w:rsidRPr="0006447D">
        <w:rPr>
          <w:rFonts w:ascii="Arial" w:hAnsi="Arial" w:cs="Arial"/>
        </w:rPr>
        <w:t xml:space="preserve">no podrá </w:t>
      </w:r>
      <w:r w:rsidRPr="0006447D">
        <w:rPr>
          <w:rFonts w:ascii="Arial" w:hAnsi="Arial" w:cs="Arial"/>
        </w:rPr>
        <w:t>exceder</w:t>
      </w:r>
      <w:r w:rsidR="009A7842" w:rsidRPr="0006447D">
        <w:rPr>
          <w:rFonts w:ascii="Arial" w:hAnsi="Arial" w:cs="Arial"/>
        </w:rPr>
        <w:t xml:space="preserve"> </w:t>
      </w:r>
      <w:r w:rsidRPr="0006447D">
        <w:rPr>
          <w:rFonts w:ascii="Arial" w:hAnsi="Arial" w:cs="Arial"/>
        </w:rPr>
        <w:t>e</w:t>
      </w:r>
      <w:r w:rsidR="009A7842" w:rsidRPr="0006447D">
        <w:rPr>
          <w:rFonts w:ascii="Arial" w:hAnsi="Arial" w:cs="Arial"/>
        </w:rPr>
        <w:t>l 8%</w:t>
      </w:r>
      <w:r w:rsidR="004E736D" w:rsidRPr="0006447D">
        <w:rPr>
          <w:rFonts w:ascii="Arial" w:hAnsi="Arial" w:cs="Arial"/>
        </w:rPr>
        <w:t xml:space="preserve"> y otorga un plazo de seis meses al Ministerio del Trabajo para que realice los estudios técnicos, actuariales y financieros, a partir de los cuales se actuali</w:t>
      </w:r>
      <w:r w:rsidR="00EF1FF7" w:rsidRPr="0006447D">
        <w:rPr>
          <w:rFonts w:ascii="Arial" w:hAnsi="Arial" w:cs="Arial"/>
        </w:rPr>
        <w:t>zará</w:t>
      </w:r>
      <w:r w:rsidR="004E736D" w:rsidRPr="0006447D">
        <w:rPr>
          <w:rFonts w:ascii="Arial" w:hAnsi="Arial" w:cs="Arial"/>
        </w:rPr>
        <w:t xml:space="preserve"> dicho límite. </w:t>
      </w:r>
      <w:r w:rsidR="00EF1FF7" w:rsidRPr="0006447D">
        <w:rPr>
          <w:rFonts w:ascii="Arial" w:hAnsi="Arial" w:cs="Arial"/>
        </w:rPr>
        <w:t>También incluye</w:t>
      </w:r>
      <w:r w:rsidR="004E736D" w:rsidRPr="0006447D">
        <w:rPr>
          <w:rFonts w:ascii="Arial" w:hAnsi="Arial" w:cs="Arial"/>
        </w:rPr>
        <w:t xml:space="preserve"> un parágrafo transitorio </w:t>
      </w:r>
      <w:r w:rsidR="00EF1FF7" w:rsidRPr="0006447D">
        <w:rPr>
          <w:rFonts w:ascii="Arial" w:hAnsi="Arial" w:cs="Arial"/>
        </w:rPr>
        <w:t xml:space="preserve">indicando que </w:t>
      </w:r>
      <w:r w:rsidR="00193D14" w:rsidRPr="0006447D">
        <w:rPr>
          <w:rFonts w:ascii="Arial" w:hAnsi="Arial" w:cs="Arial"/>
        </w:rPr>
        <w:t xml:space="preserve">lo previsto en el artículo se reglamentará por el Ministerio del Trabajo, </w:t>
      </w:r>
      <w:r w:rsidR="00EF1FF7" w:rsidRPr="0006447D">
        <w:rPr>
          <w:rFonts w:ascii="Arial" w:hAnsi="Arial" w:cs="Arial"/>
        </w:rPr>
        <w:t>a más tardar en enero de 2024</w:t>
      </w:r>
      <w:r w:rsidR="00193D14" w:rsidRPr="0006447D">
        <w:rPr>
          <w:rFonts w:ascii="Arial" w:hAnsi="Arial" w:cs="Arial"/>
        </w:rPr>
        <w:t>.</w:t>
      </w:r>
    </w:p>
    <w:p w:rsidR="004E736D" w:rsidRPr="0006447D" w:rsidRDefault="004E736D" w:rsidP="004E736D">
      <w:pPr>
        <w:pStyle w:val="Textoindependiente"/>
        <w:ind w:right="51"/>
        <w:jc w:val="both"/>
        <w:rPr>
          <w:rFonts w:ascii="Arial" w:hAnsi="Arial" w:cs="Arial"/>
        </w:rPr>
      </w:pPr>
    </w:p>
    <w:p w:rsidR="00EF1FF7" w:rsidRPr="0006447D" w:rsidRDefault="00EF1FF7" w:rsidP="004E736D">
      <w:pPr>
        <w:pStyle w:val="Textoindependiente"/>
        <w:ind w:right="51"/>
        <w:jc w:val="both"/>
        <w:rPr>
          <w:rFonts w:ascii="Arial" w:hAnsi="Arial" w:cs="Arial"/>
        </w:rPr>
      </w:pPr>
      <w:r w:rsidRPr="0006447D">
        <w:rPr>
          <w:rFonts w:ascii="Arial" w:hAnsi="Arial" w:cs="Arial"/>
        </w:rPr>
        <w:t xml:space="preserve">El artículo quinto </w:t>
      </w:r>
      <w:r w:rsidR="00193D14" w:rsidRPr="0006447D">
        <w:rPr>
          <w:rFonts w:ascii="Arial" w:hAnsi="Arial" w:cs="Arial"/>
        </w:rPr>
        <w:t>deroga el parágrafo 5 del artículo 11 de la Ley 1562 de 2012, eliminando la labor de intermediación en el ramo de los riesgos laborales.</w:t>
      </w:r>
    </w:p>
    <w:p w:rsidR="00EF1FF7" w:rsidRPr="0006447D" w:rsidRDefault="00EF1FF7" w:rsidP="004E736D">
      <w:pPr>
        <w:pStyle w:val="Textoindependiente"/>
        <w:ind w:right="51"/>
        <w:jc w:val="both"/>
        <w:rPr>
          <w:rFonts w:ascii="Arial" w:hAnsi="Arial" w:cs="Arial"/>
        </w:rPr>
      </w:pPr>
    </w:p>
    <w:p w:rsidR="00423729" w:rsidRPr="0006447D" w:rsidRDefault="00193D14" w:rsidP="009A7842">
      <w:pPr>
        <w:pStyle w:val="Textoindependiente"/>
        <w:spacing w:before="3" w:line="259" w:lineRule="auto"/>
        <w:ind w:right="121"/>
        <w:jc w:val="both"/>
        <w:rPr>
          <w:rFonts w:ascii="Arial" w:hAnsi="Arial" w:cs="Arial"/>
        </w:rPr>
      </w:pPr>
      <w:r w:rsidRPr="0006447D">
        <w:rPr>
          <w:rFonts w:ascii="Arial" w:hAnsi="Arial" w:cs="Arial"/>
        </w:rPr>
        <w:t xml:space="preserve">El artículo sexto establece la prohibición para ejercer el ramo de los riesgos laborales a las compañías administradoras de riesgos laborales que hayan incurrido de manera recurrente en el uso indebido de recursos propios del sistema general de riesgos laborales, una vez se encuentre plenamente demostrado por la autoridad competente. </w:t>
      </w:r>
    </w:p>
    <w:p w:rsidR="00423729" w:rsidRPr="0006447D" w:rsidRDefault="00423729" w:rsidP="009A7842">
      <w:pPr>
        <w:pStyle w:val="Textoindependiente"/>
        <w:spacing w:before="3" w:line="259" w:lineRule="auto"/>
        <w:ind w:right="121"/>
        <w:jc w:val="both"/>
        <w:rPr>
          <w:rFonts w:ascii="Arial" w:hAnsi="Arial" w:cs="Arial"/>
        </w:rPr>
      </w:pPr>
    </w:p>
    <w:p w:rsidR="009A7842" w:rsidRPr="0006447D" w:rsidRDefault="00193D14" w:rsidP="009A7842">
      <w:pPr>
        <w:pStyle w:val="Textoindependiente"/>
        <w:spacing w:before="3" w:line="259" w:lineRule="auto"/>
        <w:ind w:right="121"/>
        <w:jc w:val="both"/>
        <w:rPr>
          <w:rFonts w:ascii="Arial" w:hAnsi="Arial" w:cs="Arial"/>
        </w:rPr>
      </w:pPr>
      <w:r w:rsidRPr="0006447D">
        <w:rPr>
          <w:rFonts w:ascii="Arial" w:hAnsi="Arial" w:cs="Arial"/>
        </w:rPr>
        <w:lastRenderedPageBreak/>
        <w:t xml:space="preserve">Además </w:t>
      </w:r>
      <w:r w:rsidR="00423729" w:rsidRPr="0006447D">
        <w:rPr>
          <w:rFonts w:ascii="Arial" w:hAnsi="Arial" w:cs="Arial"/>
        </w:rPr>
        <w:t xml:space="preserve">de esto, por medio de </w:t>
      </w:r>
      <w:r w:rsidR="0076533C" w:rsidRPr="0006447D">
        <w:rPr>
          <w:rFonts w:ascii="Arial" w:hAnsi="Arial" w:cs="Arial"/>
        </w:rPr>
        <w:t>un</w:t>
      </w:r>
      <w:r w:rsidR="00423729" w:rsidRPr="0006447D">
        <w:rPr>
          <w:rFonts w:ascii="Arial" w:hAnsi="Arial" w:cs="Arial"/>
        </w:rPr>
        <w:t xml:space="preserve"> parágrafo transitorio </w:t>
      </w:r>
      <w:r w:rsidRPr="0006447D">
        <w:rPr>
          <w:rFonts w:ascii="Arial" w:hAnsi="Arial" w:cs="Arial"/>
        </w:rPr>
        <w:t>concede al Gobierno Nacional</w:t>
      </w:r>
      <w:r w:rsidR="00423729" w:rsidRPr="0006447D">
        <w:rPr>
          <w:rFonts w:ascii="Arial" w:hAnsi="Arial" w:cs="Arial"/>
        </w:rPr>
        <w:t xml:space="preserve"> </w:t>
      </w:r>
      <w:r w:rsidR="00854AC9" w:rsidRPr="0006447D">
        <w:rPr>
          <w:rFonts w:ascii="Arial" w:hAnsi="Arial" w:cs="Arial"/>
        </w:rPr>
        <w:t>seis meses</w:t>
      </w:r>
      <w:r w:rsidR="00423729" w:rsidRPr="0006447D">
        <w:rPr>
          <w:rFonts w:ascii="Arial" w:hAnsi="Arial" w:cs="Arial"/>
        </w:rPr>
        <w:t xml:space="preserve">, </w:t>
      </w:r>
      <w:r w:rsidR="00854AC9" w:rsidRPr="0006447D">
        <w:rPr>
          <w:rFonts w:ascii="Arial" w:hAnsi="Arial" w:cs="Arial"/>
        </w:rPr>
        <w:t>para que</w:t>
      </w:r>
      <w:r w:rsidR="00423729" w:rsidRPr="0006447D">
        <w:rPr>
          <w:rFonts w:ascii="Arial" w:hAnsi="Arial" w:cs="Arial"/>
        </w:rPr>
        <w:t xml:space="preserve"> reglamente las competencias, las entidades facultadas y los criterios que definen la prohibición para ejercer en el ramo de los riesgos laborales, cuando las administradoras de riesgos laborales utilicen y destinen de forma recurrente e indebida los recursos del sistema general de riesgos laborales.</w:t>
      </w:r>
    </w:p>
    <w:p w:rsidR="00193D14" w:rsidRPr="0006447D" w:rsidRDefault="00193D14" w:rsidP="009A7842">
      <w:pPr>
        <w:pStyle w:val="Textoindependiente"/>
        <w:spacing w:before="3" w:line="259" w:lineRule="auto"/>
        <w:ind w:right="121"/>
        <w:jc w:val="both"/>
        <w:rPr>
          <w:rFonts w:ascii="Arial" w:hAnsi="Arial" w:cs="Arial"/>
        </w:rPr>
      </w:pPr>
    </w:p>
    <w:p w:rsidR="009A7842" w:rsidRPr="0006447D" w:rsidRDefault="009A7842" w:rsidP="009A7842">
      <w:pPr>
        <w:pStyle w:val="Textoindependiente"/>
        <w:spacing w:before="3" w:line="259" w:lineRule="auto"/>
        <w:ind w:right="121"/>
        <w:jc w:val="both"/>
        <w:rPr>
          <w:rFonts w:ascii="Arial" w:hAnsi="Arial" w:cs="Arial"/>
          <w:i/>
        </w:rPr>
      </w:pPr>
      <w:r w:rsidRPr="0006447D">
        <w:rPr>
          <w:rFonts w:ascii="Arial" w:hAnsi="Arial" w:cs="Arial"/>
        </w:rPr>
        <w:t xml:space="preserve">El artículo </w:t>
      </w:r>
      <w:r w:rsidR="0076533C" w:rsidRPr="0006447D">
        <w:rPr>
          <w:rFonts w:ascii="Arial" w:hAnsi="Arial" w:cs="Arial"/>
        </w:rPr>
        <w:t>séptimo</w:t>
      </w:r>
      <w:r w:rsidRPr="0006447D">
        <w:rPr>
          <w:rFonts w:ascii="Arial" w:hAnsi="Arial" w:cs="Arial"/>
        </w:rPr>
        <w:t xml:space="preserve"> del proyecto de ley </w:t>
      </w:r>
      <w:r w:rsidR="00386544">
        <w:rPr>
          <w:rFonts w:ascii="Arial" w:hAnsi="Arial" w:cs="Arial"/>
        </w:rPr>
        <w:t>modifica el literal d</w:t>
      </w:r>
      <w:r w:rsidR="0076533C" w:rsidRPr="0006447D">
        <w:rPr>
          <w:rFonts w:ascii="Arial" w:hAnsi="Arial" w:cs="Arial"/>
        </w:rPr>
        <w:t>)</w:t>
      </w:r>
      <w:r w:rsidR="004C4EDF" w:rsidRPr="0006447D">
        <w:rPr>
          <w:rFonts w:ascii="Arial" w:hAnsi="Arial" w:cs="Arial"/>
        </w:rPr>
        <w:t>,</w:t>
      </w:r>
      <w:r w:rsidR="0076533C" w:rsidRPr="0006447D">
        <w:rPr>
          <w:rFonts w:ascii="Arial" w:hAnsi="Arial" w:cs="Arial"/>
        </w:rPr>
        <w:t xml:space="preserve"> del artículo 12 de la Ley 1562 de 2012 </w:t>
      </w:r>
      <w:r w:rsidR="004C4EDF" w:rsidRPr="0006447D">
        <w:rPr>
          <w:rFonts w:ascii="Arial" w:hAnsi="Arial" w:cs="Arial"/>
        </w:rPr>
        <w:t>así</w:t>
      </w:r>
      <w:r w:rsidR="0076533C" w:rsidRPr="0006447D">
        <w:rPr>
          <w:rFonts w:ascii="Arial" w:hAnsi="Arial" w:cs="Arial"/>
        </w:rPr>
        <w:t>: “</w:t>
      </w:r>
      <w:r w:rsidR="0076533C" w:rsidRPr="0006447D">
        <w:rPr>
          <w:rFonts w:ascii="Arial" w:hAnsi="Arial" w:cs="Arial"/>
          <w:i/>
        </w:rPr>
        <w:t>d) Atendiendo el principio de solidaridad, se financiará, el 70%, de un seguro voluntario llamado seratel el cual se podrá adquirir con el fin de brindar cobertura anual tal como actualmente opera el SOAT, para garantizar el reconocimiento de las prestaciones asistenciales y económicas (por muerte, invalidez e incapacidad permanente parcial certificada por Junta de Calificación de Invalidez) derivadas de las contingencias de origen laboral (accidente y enfermedad laboral), que padezcan los trabajadores de la fuerza laboral informal del país, razón por la cual el gobierno nacional deberá reglamentar esta materia.”</w:t>
      </w:r>
    </w:p>
    <w:p w:rsidR="0076533C" w:rsidRPr="0006447D" w:rsidRDefault="0076533C" w:rsidP="0076533C">
      <w:pPr>
        <w:pStyle w:val="Textoindependiente"/>
        <w:spacing w:before="3" w:line="259" w:lineRule="auto"/>
        <w:ind w:right="121"/>
        <w:jc w:val="both"/>
        <w:rPr>
          <w:rFonts w:ascii="Arial" w:hAnsi="Arial" w:cs="Arial"/>
        </w:rPr>
      </w:pPr>
    </w:p>
    <w:p w:rsidR="009A7842" w:rsidRPr="0006447D" w:rsidRDefault="009A7842" w:rsidP="0076533C">
      <w:pPr>
        <w:pStyle w:val="Textoindependiente"/>
        <w:spacing w:before="3" w:line="259" w:lineRule="auto"/>
        <w:ind w:right="121"/>
        <w:jc w:val="both"/>
        <w:rPr>
          <w:rFonts w:ascii="Arial" w:hAnsi="Arial" w:cs="Arial"/>
        </w:rPr>
      </w:pPr>
      <w:r w:rsidRPr="0006447D">
        <w:rPr>
          <w:rFonts w:ascii="Arial" w:hAnsi="Arial" w:cs="Arial"/>
        </w:rPr>
        <w:t xml:space="preserve">Por último, el artículo </w:t>
      </w:r>
      <w:r w:rsidR="0076533C" w:rsidRPr="0006447D">
        <w:rPr>
          <w:rFonts w:ascii="Arial" w:hAnsi="Arial" w:cs="Arial"/>
        </w:rPr>
        <w:t>octavo</w:t>
      </w:r>
      <w:r w:rsidRPr="0006447D">
        <w:rPr>
          <w:rFonts w:ascii="Arial" w:hAnsi="Arial" w:cs="Arial"/>
        </w:rPr>
        <w:t xml:space="preserve"> trata sobre </w:t>
      </w:r>
      <w:r w:rsidR="0076533C" w:rsidRPr="0006447D">
        <w:rPr>
          <w:rFonts w:ascii="Arial" w:hAnsi="Arial" w:cs="Arial"/>
        </w:rPr>
        <w:t>vigencia y derogatoria.</w:t>
      </w:r>
    </w:p>
    <w:p w:rsidR="0076533C" w:rsidRDefault="0076533C" w:rsidP="00374B0F">
      <w:pPr>
        <w:pStyle w:val="Textoindependiente"/>
        <w:ind w:right="51"/>
        <w:jc w:val="both"/>
      </w:pPr>
    </w:p>
    <w:p w:rsidR="0006447D" w:rsidRDefault="0006447D" w:rsidP="00374B0F">
      <w:pPr>
        <w:pStyle w:val="Textoindependiente"/>
        <w:ind w:right="51"/>
        <w:jc w:val="both"/>
      </w:pPr>
    </w:p>
    <w:p w:rsidR="009A7842" w:rsidRDefault="009A7842" w:rsidP="009A7842">
      <w:pPr>
        <w:pStyle w:val="Ttulo1"/>
        <w:numPr>
          <w:ilvl w:val="0"/>
          <w:numId w:val="1"/>
        </w:numPr>
        <w:ind w:left="0" w:firstLine="0"/>
        <w:jc w:val="center"/>
      </w:pPr>
      <w:r>
        <w:t>JUSTIFICACIÓN</w:t>
      </w:r>
      <w:r w:rsidRPr="009A7842">
        <w:t xml:space="preserve"> </w:t>
      </w:r>
      <w:r>
        <w:t>DEL</w:t>
      </w:r>
      <w:r w:rsidRPr="009A7842">
        <w:t xml:space="preserve"> </w:t>
      </w:r>
      <w:r>
        <w:t>PROYECTO</w:t>
      </w:r>
    </w:p>
    <w:p w:rsidR="004C4EDF" w:rsidRDefault="004C4EDF" w:rsidP="00374B0F">
      <w:pPr>
        <w:pStyle w:val="Textoindependiente"/>
        <w:ind w:right="51"/>
        <w:jc w:val="both"/>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La Constitución Política de Colombia en su artículo 48, establece que la seguridad social debe orientarse bajo los</w:t>
      </w:r>
      <w:r w:rsidRPr="0006447D">
        <w:rPr>
          <w:rFonts w:ascii="Arial" w:hAnsi="Arial" w:cs="Arial"/>
          <w:i/>
          <w:sz w:val="24"/>
          <w:szCs w:val="24"/>
        </w:rPr>
        <w:t xml:space="preserve"> principios de eficiencia, universalidad y solidaridad</w:t>
      </w:r>
      <w:r w:rsidR="0006447D">
        <w:rPr>
          <w:rFonts w:ascii="Arial" w:hAnsi="Arial" w:cs="Arial"/>
          <w:sz w:val="24"/>
          <w:szCs w:val="24"/>
        </w:rPr>
        <w:t xml:space="preserve"> </w:t>
      </w:r>
      <w:r w:rsidRPr="0006447D">
        <w:rPr>
          <w:rFonts w:ascii="Arial" w:hAnsi="Arial" w:cs="Arial"/>
          <w:sz w:val="24"/>
          <w:szCs w:val="24"/>
        </w:rPr>
        <w:t xml:space="preserve">en los términos que establezca la Ley. Del mismo modo, la precitada norma superior consagra expresamente que no se podrán destinar ni utilizar los recursos de las instituciones de la Seguridad Social para fines diferentes a ella. </w:t>
      </w:r>
    </w:p>
    <w:p w:rsidR="004C4EDF" w:rsidRPr="0006447D" w:rsidRDefault="004C4EDF" w:rsidP="004C4EDF">
      <w:pPr>
        <w:spacing w:line="259" w:lineRule="auto"/>
        <w:rPr>
          <w:sz w:val="24"/>
          <w:szCs w:val="24"/>
        </w:rPr>
      </w:pPr>
    </w:p>
    <w:p w:rsidR="004C4EDF" w:rsidRPr="0006447D" w:rsidRDefault="008703EC" w:rsidP="0006447D">
      <w:pPr>
        <w:ind w:left="-5"/>
        <w:jc w:val="both"/>
        <w:rPr>
          <w:rFonts w:ascii="Arial" w:hAnsi="Arial" w:cs="Arial"/>
          <w:sz w:val="24"/>
          <w:szCs w:val="24"/>
        </w:rPr>
      </w:pPr>
      <w:r>
        <w:rPr>
          <w:rFonts w:ascii="Arial" w:hAnsi="Arial" w:cs="Arial"/>
          <w:sz w:val="24"/>
          <w:szCs w:val="24"/>
        </w:rPr>
        <w:t>La L</w:t>
      </w:r>
      <w:r w:rsidR="004C4EDF" w:rsidRPr="0006447D">
        <w:rPr>
          <w:rFonts w:ascii="Arial" w:hAnsi="Arial" w:cs="Arial"/>
          <w:sz w:val="24"/>
          <w:szCs w:val="24"/>
        </w:rPr>
        <w:t xml:space="preserve">ey 100 de 1993, en su preámbulo define la Seguridad Social Integral como: </w:t>
      </w:r>
      <w:r w:rsidR="004C4EDF" w:rsidRPr="0006447D">
        <w:rPr>
          <w:rFonts w:ascii="Arial" w:hAnsi="Arial" w:cs="Arial"/>
          <w:i/>
          <w:sz w:val="24"/>
          <w:szCs w:val="24"/>
        </w:rPr>
        <w:t>“Es el conjunto de instituciones, normas y procedimientos, de que disponen la persona y la comunidad para gozar de una calidad de vida, mediante el cumplimiento progresivo de los planes y programas que el Estado y la sociedad desarrollen para proporcionar la cobertura integral de las contingencias, especialmente las que menoscaban la salud y la capacidad económica, de los habitantes del territorio nacional, con el fin de lograr el bienestar individual y la integración de la comunidad.”;</w:t>
      </w:r>
      <w:r w:rsidR="004C4EDF" w:rsidRPr="0006447D">
        <w:rPr>
          <w:rFonts w:ascii="Arial" w:hAnsi="Arial" w:cs="Arial"/>
          <w:sz w:val="24"/>
          <w:szCs w:val="24"/>
        </w:rPr>
        <w:t xml:space="preserve"> de i</w:t>
      </w:r>
      <w:r w:rsidR="00386544">
        <w:rPr>
          <w:rFonts w:ascii="Arial" w:hAnsi="Arial" w:cs="Arial"/>
          <w:sz w:val="24"/>
          <w:szCs w:val="24"/>
        </w:rPr>
        <w:t xml:space="preserve">gual manera, en su capítulo I, </w:t>
      </w:r>
      <w:r w:rsidR="004C4EDF" w:rsidRPr="0006447D">
        <w:rPr>
          <w:rFonts w:ascii="Arial" w:hAnsi="Arial" w:cs="Arial"/>
          <w:sz w:val="24"/>
          <w:szCs w:val="24"/>
        </w:rPr>
        <w:t>artículo 2, literal A, hace alusión  al principio de la eficiencia</w:t>
      </w:r>
      <w:r w:rsidR="004C4EDF" w:rsidRPr="0006447D">
        <w:rPr>
          <w:rFonts w:ascii="Arial" w:hAnsi="Arial" w:cs="Arial"/>
          <w:color w:val="4B4949"/>
          <w:sz w:val="24"/>
          <w:szCs w:val="24"/>
        </w:rPr>
        <w:t xml:space="preserve">,  </w:t>
      </w:r>
      <w:r w:rsidR="004C4EDF" w:rsidRPr="0006447D">
        <w:rPr>
          <w:rFonts w:ascii="Arial" w:hAnsi="Arial" w:cs="Arial"/>
          <w:sz w:val="24"/>
          <w:szCs w:val="24"/>
        </w:rPr>
        <w:t>así:</w:t>
      </w:r>
      <w:r w:rsidR="004C4EDF" w:rsidRPr="0006447D">
        <w:rPr>
          <w:rFonts w:ascii="Arial" w:hAnsi="Arial" w:cs="Arial"/>
          <w:i/>
          <w:sz w:val="24"/>
          <w:szCs w:val="24"/>
        </w:rPr>
        <w:t xml:space="preserve"> “Es la mejor utilización social y económica de los recursos administrativos, técnicos y financieros disponibles para que los beneficios a que da derecho la seguridad social sean prestados en forma adecuada, oportuna y suficiente</w:t>
      </w:r>
      <w:r w:rsidR="004C4EDF" w:rsidRPr="0006447D">
        <w:rPr>
          <w:rFonts w:ascii="Arial" w:hAnsi="Arial" w:cs="Arial"/>
          <w:sz w:val="24"/>
          <w:szCs w:val="24"/>
        </w:rPr>
        <w:t xml:space="preserve">”, y se adentra en el Sistema General de Riesgos Profesionales a través de los artículos 249, 250, 251, 252, 253, 254 del libro III del referido texto normativo. Por consiguiente, es </w:t>
      </w:r>
      <w:r w:rsidR="00C57E12">
        <w:rPr>
          <w:rFonts w:ascii="Arial" w:hAnsi="Arial" w:cs="Arial"/>
          <w:sz w:val="24"/>
          <w:szCs w:val="24"/>
        </w:rPr>
        <w:t>u</w:t>
      </w:r>
      <w:r w:rsidR="004C4EDF" w:rsidRPr="0006447D">
        <w:rPr>
          <w:rFonts w:ascii="Arial" w:hAnsi="Arial" w:cs="Arial"/>
          <w:sz w:val="24"/>
          <w:szCs w:val="24"/>
        </w:rPr>
        <w:t xml:space="preserve">n deber del </w:t>
      </w:r>
      <w:r w:rsidR="00C57E12">
        <w:rPr>
          <w:rFonts w:ascii="Arial" w:hAnsi="Arial" w:cs="Arial"/>
          <w:sz w:val="24"/>
          <w:szCs w:val="24"/>
        </w:rPr>
        <w:t>E</w:t>
      </w:r>
      <w:r w:rsidR="004C4EDF" w:rsidRPr="0006447D">
        <w:rPr>
          <w:rFonts w:ascii="Arial" w:hAnsi="Arial" w:cs="Arial"/>
          <w:sz w:val="24"/>
          <w:szCs w:val="24"/>
        </w:rPr>
        <w:t xml:space="preserve">stado, garantizar que </w:t>
      </w:r>
      <w:r w:rsidR="004C4EDF" w:rsidRPr="0006447D">
        <w:rPr>
          <w:rFonts w:ascii="Arial" w:hAnsi="Arial" w:cs="Arial"/>
          <w:sz w:val="24"/>
          <w:szCs w:val="24"/>
        </w:rPr>
        <w:lastRenderedPageBreak/>
        <w:t xml:space="preserve">los recursos del Sistema General de Riesgos Laborales, al igual que los del Sistema General de Pensiones y de Salud, se utilicen y destinen adecuadamente de acuerdo a lo previsto en la normatividad legal vigente en seguridad social, por lo cual se hace indispensable que el gobierno nacional fortalezca los procesos de vigilancia, control y optimización de los mismos.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 xml:space="preserve">Y es que, a pesar de que actualmente existe un bloque normativo robusto que establece la forma como se deben recaudar, distribuir y vigilar los recursos del Sistema General de Riesgos Laborales, es imperativo y necesario, expedir una ley a través de la cual, se fortalezca y haga más riguroso el proceso de vigilancia, control y optimización de dineros que ingresan por concepto de afiliación y cobertura en riesgos laborales.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El gobierno nacional, determinó, la organización y administración del Sistema General de Riesgos Profesionales, mediante el Decreto Ley 1295 de 1994, por el cual se constituye el marco legal de aseguramiento para los riesgos inherentes al trabajo en Colombia, permitiendo al sector público y privado brindar cobertura en este campo a la población trabajadora del país.</w:t>
      </w:r>
      <w:r w:rsidR="0006447D">
        <w:rPr>
          <w:rFonts w:ascii="Arial" w:hAnsi="Arial" w:cs="Arial"/>
          <w:sz w:val="24"/>
          <w:szCs w:val="24"/>
        </w:rPr>
        <w:t xml:space="preserve"> </w:t>
      </w:r>
    </w:p>
    <w:p w:rsidR="0006447D" w:rsidRDefault="0006447D" w:rsidP="0006447D">
      <w:pPr>
        <w:spacing w:line="259" w:lineRule="auto"/>
        <w:jc w:val="both"/>
        <w:rPr>
          <w:rFonts w:ascii="Arial" w:hAnsi="Arial" w:cs="Arial"/>
          <w:sz w:val="24"/>
          <w:szCs w:val="24"/>
        </w:rPr>
      </w:pPr>
    </w:p>
    <w:p w:rsidR="0006447D" w:rsidRDefault="009D3D76" w:rsidP="0006447D">
      <w:pPr>
        <w:ind w:left="-5"/>
        <w:jc w:val="both"/>
        <w:rPr>
          <w:rFonts w:ascii="Arial" w:hAnsi="Arial" w:cs="Arial"/>
          <w:sz w:val="24"/>
          <w:szCs w:val="24"/>
        </w:rPr>
      </w:pPr>
      <w:r>
        <w:rPr>
          <w:rFonts w:ascii="Arial" w:hAnsi="Arial" w:cs="Arial"/>
          <w:sz w:val="24"/>
          <w:szCs w:val="24"/>
        </w:rPr>
        <w:t>En e</w:t>
      </w:r>
      <w:r w:rsidR="004C4EDF" w:rsidRPr="0006447D">
        <w:rPr>
          <w:rFonts w:ascii="Arial" w:hAnsi="Arial" w:cs="Arial"/>
          <w:sz w:val="24"/>
          <w:szCs w:val="24"/>
        </w:rPr>
        <w:t>l Decreto Ley 1295 de 1994, el Sistema General de Riesgos Profesionales, conforme su artículo 1, quedo definido, así: “</w:t>
      </w:r>
      <w:r w:rsidR="004C4EDF" w:rsidRPr="0006447D">
        <w:rPr>
          <w:rFonts w:ascii="Arial" w:hAnsi="Arial" w:cs="Arial"/>
          <w:i/>
          <w:sz w:val="24"/>
          <w:szCs w:val="24"/>
        </w:rPr>
        <w:t>Es el conjunto de entidades públicas y privadas, normas y procedimientos, destinados a prevenir, proteger y atender a los trabajadores de los efectos de las enfermedades y los accidentes que puedan ocurrirles con ocasión o como consecuenci</w:t>
      </w:r>
      <w:r w:rsidR="0006447D">
        <w:rPr>
          <w:rFonts w:ascii="Arial" w:hAnsi="Arial" w:cs="Arial"/>
          <w:i/>
          <w:sz w:val="24"/>
          <w:szCs w:val="24"/>
        </w:rPr>
        <w:t xml:space="preserve">a del trabajo que desarrollan. </w:t>
      </w:r>
    </w:p>
    <w:p w:rsidR="0006447D" w:rsidRDefault="0006447D" w:rsidP="0006447D">
      <w:pPr>
        <w:ind w:left="-5"/>
        <w:jc w:val="both"/>
        <w:rPr>
          <w:rFonts w:ascii="Arial" w:hAnsi="Arial" w:cs="Arial"/>
          <w:sz w:val="24"/>
          <w:szCs w:val="24"/>
        </w:rPr>
      </w:pPr>
    </w:p>
    <w:p w:rsidR="0006447D" w:rsidRDefault="004C4EDF" w:rsidP="0006447D">
      <w:pPr>
        <w:ind w:left="-5"/>
        <w:jc w:val="both"/>
        <w:rPr>
          <w:rFonts w:ascii="Arial" w:hAnsi="Arial" w:cs="Arial"/>
          <w:sz w:val="24"/>
          <w:szCs w:val="24"/>
        </w:rPr>
      </w:pPr>
      <w:r w:rsidRPr="0006447D">
        <w:rPr>
          <w:rFonts w:ascii="Arial" w:hAnsi="Arial" w:cs="Arial"/>
          <w:i/>
          <w:sz w:val="24"/>
          <w:szCs w:val="24"/>
        </w:rPr>
        <w:t xml:space="preserve">El Sistema General de Riesgos Profesionales establecido en el Decreto 1295 de 1994, forma parte del Sistema de Seguridad Social Integral, establecido por la Ley 100 de 1993. </w:t>
      </w:r>
    </w:p>
    <w:p w:rsidR="0006447D" w:rsidRDefault="0006447D" w:rsidP="0006447D">
      <w:pPr>
        <w:ind w:left="-5"/>
        <w:jc w:val="both"/>
        <w:rPr>
          <w:rFonts w:ascii="Arial" w:hAnsi="Arial" w:cs="Arial"/>
          <w:sz w:val="24"/>
          <w:szCs w:val="24"/>
        </w:rPr>
      </w:pPr>
    </w:p>
    <w:p w:rsidR="0006447D" w:rsidRDefault="004C4EDF" w:rsidP="0006447D">
      <w:pPr>
        <w:ind w:left="-5"/>
        <w:jc w:val="both"/>
        <w:rPr>
          <w:rFonts w:ascii="Arial" w:hAnsi="Arial" w:cs="Arial"/>
          <w:sz w:val="24"/>
          <w:szCs w:val="24"/>
        </w:rPr>
      </w:pPr>
      <w:r w:rsidRPr="0006447D">
        <w:rPr>
          <w:rFonts w:ascii="Arial" w:hAnsi="Arial" w:cs="Arial"/>
          <w:i/>
          <w:sz w:val="24"/>
          <w:szCs w:val="24"/>
        </w:rPr>
        <w:t>Las disposiciones vigentes de salud ocupacional relacionadas con la prevención de los accidentes de trabajo y enfermedades profesionales y el mejoramiento de</w:t>
      </w:r>
      <w:r w:rsidRPr="0006447D">
        <w:rPr>
          <w:rFonts w:ascii="Arial" w:hAnsi="Arial" w:cs="Arial"/>
          <w:sz w:val="24"/>
          <w:szCs w:val="24"/>
        </w:rPr>
        <w:t xml:space="preserve"> </w:t>
      </w:r>
      <w:r w:rsidRPr="0006447D">
        <w:rPr>
          <w:rFonts w:ascii="Arial" w:hAnsi="Arial" w:cs="Arial"/>
          <w:i/>
          <w:sz w:val="24"/>
          <w:szCs w:val="24"/>
        </w:rPr>
        <w:t>las condiciones de trabajo, con las modificaciones previstas en este Decre</w:t>
      </w:r>
      <w:r w:rsidR="009D3D76">
        <w:rPr>
          <w:rFonts w:ascii="Arial" w:hAnsi="Arial" w:cs="Arial"/>
          <w:i/>
          <w:sz w:val="24"/>
          <w:szCs w:val="24"/>
        </w:rPr>
        <w:t>to, hacen parte integrante del Sistema General de Riesgos P</w:t>
      </w:r>
      <w:r w:rsidRPr="0006447D">
        <w:rPr>
          <w:rFonts w:ascii="Arial" w:hAnsi="Arial" w:cs="Arial"/>
          <w:i/>
          <w:sz w:val="24"/>
          <w:szCs w:val="24"/>
        </w:rPr>
        <w:t xml:space="preserve">rofesionales.” </w:t>
      </w:r>
    </w:p>
    <w:p w:rsidR="0006447D" w:rsidRDefault="0006447D" w:rsidP="0006447D">
      <w:pPr>
        <w:ind w:left="-5"/>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Con la entrada en vigencia del Decreto 1295 de 1994, se avanzó de manera sustancial en la estructuración, organización y administración del Sistema General de Riesgos Laborales,</w:t>
      </w:r>
      <w:r w:rsidRPr="0006447D">
        <w:rPr>
          <w:rFonts w:ascii="Arial" w:eastAsia="Times New Roman" w:hAnsi="Arial" w:cs="Arial"/>
          <w:sz w:val="24"/>
          <w:szCs w:val="24"/>
        </w:rPr>
        <w:t xml:space="preserve"> </w:t>
      </w:r>
      <w:r w:rsidRPr="0006447D">
        <w:rPr>
          <w:rFonts w:ascii="Arial" w:hAnsi="Arial" w:cs="Arial"/>
          <w:sz w:val="24"/>
          <w:szCs w:val="24"/>
        </w:rPr>
        <w:t>inspirado en un modelo progresista</w:t>
      </w:r>
      <w:r w:rsidRPr="0006447D">
        <w:rPr>
          <w:rFonts w:ascii="Arial" w:eastAsia="Times New Roman" w:hAnsi="Arial" w:cs="Arial"/>
          <w:sz w:val="24"/>
          <w:szCs w:val="24"/>
        </w:rPr>
        <w:t xml:space="preserve">, </w:t>
      </w:r>
      <w:r w:rsidRPr="0006447D">
        <w:rPr>
          <w:rFonts w:ascii="Arial" w:hAnsi="Arial" w:cs="Arial"/>
          <w:sz w:val="24"/>
          <w:szCs w:val="24"/>
        </w:rPr>
        <w:t xml:space="preserve">inclusivo y garantista, cuyo propósito no era otro que el de promover condiciones de trabajo seguras a la fuerza laboral del país y protegerla frente a las adversidades que pudiesen presentarse con ocasión o en desarrollo de las actividades laborales realizadas. </w:t>
      </w:r>
    </w:p>
    <w:p w:rsidR="0006447D" w:rsidRDefault="0006447D" w:rsidP="0006447D">
      <w:pPr>
        <w:ind w:left="-5"/>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 xml:space="preserve">Posteriormente, se expidió, la Ley 1562 de 2012, </w:t>
      </w:r>
      <w:r w:rsidRPr="0006447D">
        <w:rPr>
          <w:rFonts w:ascii="Arial" w:hAnsi="Arial" w:cs="Arial"/>
          <w:i/>
          <w:sz w:val="24"/>
          <w:szCs w:val="24"/>
        </w:rPr>
        <w:t xml:space="preserve">“Por medio de la cual se modifica el Sistema de Riesgos Laborales y se dictan otras disposiciones en materia de </w:t>
      </w:r>
      <w:r w:rsidRPr="0006447D">
        <w:rPr>
          <w:rFonts w:ascii="Arial" w:hAnsi="Arial" w:cs="Arial"/>
          <w:i/>
          <w:sz w:val="24"/>
          <w:szCs w:val="24"/>
        </w:rPr>
        <w:lastRenderedPageBreak/>
        <w:t>Salud Ocupacional</w:t>
      </w:r>
      <w:r w:rsidR="008703EC">
        <w:rPr>
          <w:rFonts w:ascii="Arial" w:hAnsi="Arial" w:cs="Arial"/>
          <w:sz w:val="24"/>
          <w:szCs w:val="24"/>
        </w:rPr>
        <w:t>”;</w:t>
      </w:r>
      <w:r w:rsidRPr="0006447D">
        <w:rPr>
          <w:rFonts w:ascii="Arial" w:hAnsi="Arial" w:cs="Arial"/>
          <w:sz w:val="24"/>
          <w:szCs w:val="24"/>
        </w:rPr>
        <w:t xml:space="preserve"> la mencionada disposición normativa, como p</w:t>
      </w:r>
      <w:r w:rsidR="008703EC">
        <w:rPr>
          <w:rFonts w:ascii="Arial" w:hAnsi="Arial" w:cs="Arial"/>
          <w:sz w:val="24"/>
          <w:szCs w:val="24"/>
        </w:rPr>
        <w:t>arte de su articulado, determinó</w:t>
      </w:r>
      <w:r w:rsidRPr="0006447D">
        <w:rPr>
          <w:rFonts w:ascii="Arial" w:hAnsi="Arial" w:cs="Arial"/>
          <w:sz w:val="24"/>
          <w:szCs w:val="24"/>
        </w:rPr>
        <w:t xml:space="preserve"> la forma en que se distribuirán, vigilarán y optimizarán los recursos del Sistema General de Riesgos Laborales, además de definir las acciones dirigidas a fortalecer la implementación de los Sistemas de Gestión de la Seguridad y Salud en el Trabajo en el sector empresarial del país.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En relación con el monto de las cotizaciones que deb</w:t>
      </w:r>
      <w:r w:rsidR="008703EC">
        <w:rPr>
          <w:rFonts w:ascii="Arial" w:hAnsi="Arial" w:cs="Arial"/>
          <w:sz w:val="24"/>
          <w:szCs w:val="24"/>
        </w:rPr>
        <w:t>en realizar los empleadores al Sistema General de Riesgos L</w:t>
      </w:r>
      <w:r w:rsidRPr="0006447D">
        <w:rPr>
          <w:rFonts w:ascii="Arial" w:hAnsi="Arial" w:cs="Arial"/>
          <w:sz w:val="24"/>
          <w:szCs w:val="24"/>
        </w:rPr>
        <w:t xml:space="preserve">aborales, la Ley 1562 de 2012, señala en su Artículo 6, lo siguiente: </w:t>
      </w:r>
    </w:p>
    <w:p w:rsidR="004C4EDF" w:rsidRDefault="004C4EDF" w:rsidP="004C4EDF">
      <w:pPr>
        <w:spacing w:line="259" w:lineRule="auto"/>
      </w:pPr>
    </w:p>
    <w:p w:rsidR="004C4EDF" w:rsidRPr="0006447D" w:rsidRDefault="004C4EDF" w:rsidP="00E215B5">
      <w:pPr>
        <w:spacing w:line="250" w:lineRule="auto"/>
        <w:ind w:left="-5"/>
        <w:jc w:val="both"/>
        <w:rPr>
          <w:rFonts w:ascii="Arial" w:hAnsi="Arial" w:cs="Arial"/>
          <w:sz w:val="24"/>
          <w:szCs w:val="24"/>
        </w:rPr>
      </w:pPr>
      <w:r w:rsidRPr="0006447D">
        <w:rPr>
          <w:rFonts w:ascii="Arial" w:hAnsi="Arial" w:cs="Arial"/>
          <w:b/>
          <w:i/>
          <w:sz w:val="24"/>
          <w:szCs w:val="24"/>
        </w:rPr>
        <w:t>“Artículo 6°. Monto de las cotizaciones</w:t>
      </w:r>
      <w:r w:rsidRPr="0006447D">
        <w:rPr>
          <w:rFonts w:ascii="Arial" w:hAnsi="Arial" w:cs="Arial"/>
          <w:i/>
          <w:sz w:val="24"/>
          <w:szCs w:val="24"/>
        </w:rPr>
        <w:t>. El monto de las cotizaciones para el caso de los trabajadores vinculados mediante contratos de trabajo o como servidores públicos no podrá ser inferior al 0.348%, ni superior al 8.7%, del Ingreso Base de Cotización (IBC) de los trabajadores y su pago estará a cargo del respectivo empleador. El mismo porcentaje del monto de las cotizaciones se aplicará para las personas vinculadas a través de un contrato formal de prestación de servicios personales, sin e</w:t>
      </w:r>
      <w:r w:rsidR="00E215B5">
        <w:rPr>
          <w:rFonts w:ascii="Arial" w:hAnsi="Arial" w:cs="Arial"/>
          <w:i/>
          <w:sz w:val="24"/>
          <w:szCs w:val="24"/>
        </w:rPr>
        <w:t xml:space="preserve">mbargo, su afiliación estará a </w:t>
      </w:r>
      <w:r w:rsidRPr="0006447D">
        <w:rPr>
          <w:rFonts w:ascii="Arial" w:hAnsi="Arial" w:cs="Arial"/>
          <w:i/>
          <w:sz w:val="24"/>
          <w:szCs w:val="24"/>
        </w:rPr>
        <w:t xml:space="preserve">cargo del contratante y el pago a cargo del contratista, exceptuándose lo estipulado en literal a) numeral 5 del artículo primero de esta ley. El Ministerio del Trabajo en coordinación con el Ministerio de Salud y Protección Social en lo de su competencia adoptarán la tabla de cotizaciones mínimas y máximas para cada clase de riesgo, así como las formas en que una empresa pueda lograr disminuir o aumentar los porcentajes de cotización de acuerdo a su siniestralidad, severidad y cumplimiento del Sistema de Gestión de la Seguridad y Salud en el Trabajo SG-SST.”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 xml:space="preserve">Se colige del anterior artículo, que el </w:t>
      </w:r>
      <w:r w:rsidR="007D2F3E">
        <w:rPr>
          <w:rFonts w:ascii="Arial" w:hAnsi="Arial" w:cs="Arial"/>
          <w:sz w:val="24"/>
          <w:szCs w:val="24"/>
        </w:rPr>
        <w:t>gobierno nacional a través del Ministerio del T</w:t>
      </w:r>
      <w:r w:rsidRPr="0006447D">
        <w:rPr>
          <w:rFonts w:ascii="Arial" w:hAnsi="Arial" w:cs="Arial"/>
          <w:sz w:val="24"/>
          <w:szCs w:val="24"/>
        </w:rPr>
        <w:t>rabajo está facultado para establecer el mecanismo mediante el cual se pueden modificar o ajustar</w:t>
      </w:r>
      <w:r w:rsidR="007D2F3E">
        <w:rPr>
          <w:rFonts w:ascii="Arial" w:hAnsi="Arial" w:cs="Arial"/>
          <w:sz w:val="24"/>
          <w:szCs w:val="24"/>
        </w:rPr>
        <w:t xml:space="preserve"> los aportes o cotizaciones al Sistema General de Riesgos L</w:t>
      </w:r>
      <w:r w:rsidRPr="0006447D">
        <w:rPr>
          <w:rFonts w:ascii="Arial" w:hAnsi="Arial" w:cs="Arial"/>
          <w:sz w:val="24"/>
          <w:szCs w:val="24"/>
        </w:rPr>
        <w:t xml:space="preserve">aborales a partir del grado de madurez de los Sistemas de Gestión de la Seguridad y Salud en el Trabajo SG-SST, la variación de las tasas de siniestralidad y la severidad de las contingencias de origen laboral.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Específicamente, en relación con los recaudos, el Decreto 1072</w:t>
      </w:r>
      <w:r w:rsidR="007D2F3E">
        <w:rPr>
          <w:rFonts w:ascii="Arial" w:hAnsi="Arial" w:cs="Arial"/>
          <w:sz w:val="24"/>
          <w:szCs w:val="24"/>
        </w:rPr>
        <w:t xml:space="preserve"> de 2015, capí</w:t>
      </w:r>
      <w:r w:rsidR="0006447D">
        <w:rPr>
          <w:rFonts w:ascii="Arial" w:hAnsi="Arial" w:cs="Arial"/>
          <w:sz w:val="24"/>
          <w:szCs w:val="24"/>
        </w:rPr>
        <w:t xml:space="preserve">tulo 3, articulo </w:t>
      </w:r>
      <w:r w:rsidRPr="0006447D">
        <w:rPr>
          <w:rFonts w:ascii="Arial" w:hAnsi="Arial" w:cs="Arial"/>
          <w:sz w:val="24"/>
          <w:szCs w:val="24"/>
        </w:rPr>
        <w:t xml:space="preserve">2.2.4.3.1., señala, lo siguiente: </w:t>
      </w:r>
      <w:r w:rsidRPr="0006447D">
        <w:rPr>
          <w:rFonts w:ascii="Arial" w:hAnsi="Arial" w:cs="Arial"/>
          <w:i/>
          <w:sz w:val="24"/>
          <w:szCs w:val="24"/>
        </w:rPr>
        <w:t>“Las cotizaciones al Sistema General de Riesgos Laborales se determinan de acuerdo con: 1. La actividad económica del empleador; 2. Índice de lesiones incapacitantes de cada empleador, calculado según la metodología general definida por el Ministerio del Trabajo, y 3. El cumplimiento de las políticas y la ejecución del Sistema de Gestión de Seguridad y Salud en el trabajo</w:t>
      </w:r>
      <w:r w:rsidRPr="0006447D">
        <w:rPr>
          <w:rFonts w:ascii="Arial" w:hAnsi="Arial" w:cs="Arial"/>
          <w:sz w:val="24"/>
          <w:szCs w:val="24"/>
        </w:rPr>
        <w:t>”, y adicionalmente,</w:t>
      </w:r>
      <w:r w:rsidRPr="0006447D">
        <w:rPr>
          <w:rFonts w:ascii="Arial" w:hAnsi="Arial" w:cs="Arial"/>
          <w:i/>
          <w:sz w:val="24"/>
          <w:szCs w:val="24"/>
        </w:rPr>
        <w:t xml:space="preserve"> </w:t>
      </w:r>
      <w:r w:rsidRPr="007D2F3E">
        <w:rPr>
          <w:rFonts w:ascii="Arial" w:hAnsi="Arial" w:cs="Arial"/>
          <w:sz w:val="24"/>
          <w:szCs w:val="24"/>
        </w:rPr>
        <w:t>c</w:t>
      </w:r>
      <w:r w:rsidRPr="0006447D">
        <w:rPr>
          <w:rFonts w:ascii="Arial" w:hAnsi="Arial" w:cs="Arial"/>
          <w:sz w:val="24"/>
          <w:szCs w:val="24"/>
        </w:rPr>
        <w:t xml:space="preserve">on el propósito de garantizar el sostenimiento financiero del </w:t>
      </w:r>
      <w:r w:rsidR="007D2F3E">
        <w:rPr>
          <w:rFonts w:ascii="Arial" w:hAnsi="Arial" w:cs="Arial"/>
          <w:sz w:val="24"/>
          <w:szCs w:val="24"/>
        </w:rPr>
        <w:t>S</w:t>
      </w:r>
      <w:r w:rsidRPr="0006447D">
        <w:rPr>
          <w:rFonts w:ascii="Arial" w:hAnsi="Arial" w:cs="Arial"/>
          <w:sz w:val="24"/>
          <w:szCs w:val="24"/>
        </w:rPr>
        <w:t xml:space="preserve">istema </w:t>
      </w:r>
      <w:r w:rsidR="007D2F3E">
        <w:rPr>
          <w:rFonts w:ascii="Arial" w:hAnsi="Arial" w:cs="Arial"/>
          <w:sz w:val="24"/>
          <w:szCs w:val="24"/>
        </w:rPr>
        <w:t>G</w:t>
      </w:r>
      <w:r w:rsidRPr="0006447D">
        <w:rPr>
          <w:rFonts w:ascii="Arial" w:hAnsi="Arial" w:cs="Arial"/>
          <w:sz w:val="24"/>
          <w:szCs w:val="24"/>
        </w:rPr>
        <w:t xml:space="preserve">eneral de </w:t>
      </w:r>
      <w:r w:rsidR="007D2F3E">
        <w:rPr>
          <w:rFonts w:ascii="Arial" w:hAnsi="Arial" w:cs="Arial"/>
          <w:sz w:val="24"/>
          <w:szCs w:val="24"/>
        </w:rPr>
        <w:t>Riesgos L</w:t>
      </w:r>
      <w:r w:rsidRPr="0006447D">
        <w:rPr>
          <w:rFonts w:ascii="Arial" w:hAnsi="Arial" w:cs="Arial"/>
          <w:sz w:val="24"/>
          <w:szCs w:val="24"/>
        </w:rPr>
        <w:t>aborales, el Decreto 1072 de 2015, en su título 4, capítulo 3, artículo 2.2.4.3.5., en lo que respecta a las fuentes de captación de recursos, estableció: “</w:t>
      </w:r>
      <w:r w:rsidRPr="0006447D">
        <w:rPr>
          <w:rFonts w:ascii="Arial" w:hAnsi="Arial" w:cs="Arial"/>
          <w:i/>
          <w:sz w:val="24"/>
          <w:szCs w:val="24"/>
        </w:rPr>
        <w:t xml:space="preserve">Tabla de Cotizaciones Mínimas y Máximas. En desarrollo del artículo 27 del Decreto 1295 de 1994, se adopta la </w:t>
      </w:r>
      <w:r w:rsidRPr="0006447D">
        <w:rPr>
          <w:rFonts w:ascii="Arial" w:hAnsi="Arial" w:cs="Arial"/>
          <w:i/>
          <w:sz w:val="24"/>
          <w:szCs w:val="24"/>
        </w:rPr>
        <w:lastRenderedPageBreak/>
        <w:t xml:space="preserve">siguiente tabla de cotizaciones para cada clase de riesgo:  </w:t>
      </w:r>
    </w:p>
    <w:p w:rsidR="004C4EDF" w:rsidRDefault="004C4EDF" w:rsidP="00685F5A">
      <w:pPr>
        <w:spacing w:line="259" w:lineRule="auto"/>
        <w:jc w:val="both"/>
      </w:pPr>
    </w:p>
    <w:p w:rsidR="004C4EDF" w:rsidRDefault="004C4EDF" w:rsidP="004C4EDF">
      <w:pPr>
        <w:pStyle w:val="Ttulo1"/>
        <w:spacing w:line="259" w:lineRule="auto"/>
        <w:ind w:left="0" w:right="10"/>
        <w:jc w:val="center"/>
        <w:rPr>
          <w:rFonts w:eastAsia="Calibri"/>
        </w:rPr>
      </w:pPr>
      <w:r w:rsidRPr="00685F5A">
        <w:rPr>
          <w:rFonts w:eastAsia="Calibri"/>
        </w:rPr>
        <w:t>TABLA DE</w:t>
      </w:r>
      <w:r w:rsidR="00685F5A">
        <w:rPr>
          <w:rFonts w:eastAsia="Calibri"/>
        </w:rPr>
        <w:t xml:space="preserve"> COTIZACIONES MINIMAS Y MAXIMAS</w:t>
      </w:r>
    </w:p>
    <w:p w:rsidR="00685F5A" w:rsidRPr="00685F5A" w:rsidRDefault="00685F5A" w:rsidP="004C4EDF">
      <w:pPr>
        <w:pStyle w:val="Ttulo1"/>
        <w:spacing w:line="259" w:lineRule="auto"/>
        <w:ind w:left="0" w:right="10"/>
        <w:jc w:val="center"/>
      </w:pPr>
    </w:p>
    <w:tbl>
      <w:tblPr>
        <w:tblStyle w:val="TableGrid"/>
        <w:tblW w:w="8931" w:type="dxa"/>
        <w:tblInd w:w="115" w:type="dxa"/>
        <w:tblCellMar>
          <w:top w:w="62" w:type="dxa"/>
          <w:left w:w="115" w:type="dxa"/>
          <w:right w:w="115" w:type="dxa"/>
        </w:tblCellMar>
        <w:tblLook w:val="04A0" w:firstRow="1" w:lastRow="0" w:firstColumn="1" w:lastColumn="0" w:noHBand="0" w:noVBand="1"/>
      </w:tblPr>
      <w:tblGrid>
        <w:gridCol w:w="2268"/>
        <w:gridCol w:w="2410"/>
        <w:gridCol w:w="2126"/>
        <w:gridCol w:w="2127"/>
      </w:tblGrid>
      <w:tr w:rsidR="004C4EDF" w:rsidRPr="00685F5A" w:rsidTr="0006447D">
        <w:trPr>
          <w:trHeight w:val="312"/>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3"/>
              <w:jc w:val="center"/>
              <w:rPr>
                <w:rFonts w:ascii="Arial" w:hAnsi="Arial" w:cs="Arial"/>
                <w:sz w:val="24"/>
                <w:szCs w:val="24"/>
              </w:rPr>
            </w:pPr>
            <w:r w:rsidRPr="00685F5A">
              <w:rPr>
                <w:rFonts w:ascii="Arial" w:eastAsia="Calibri" w:hAnsi="Arial" w:cs="Arial"/>
                <w:b/>
                <w:sz w:val="24"/>
                <w:szCs w:val="24"/>
              </w:rPr>
              <w:t xml:space="preserve">CLASE DE RIESGO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2"/>
              <w:jc w:val="center"/>
              <w:rPr>
                <w:rFonts w:ascii="Arial" w:hAnsi="Arial" w:cs="Arial"/>
                <w:sz w:val="24"/>
                <w:szCs w:val="24"/>
              </w:rPr>
            </w:pPr>
            <w:r w:rsidRPr="00685F5A">
              <w:rPr>
                <w:rFonts w:ascii="Arial" w:eastAsia="Calibri" w:hAnsi="Arial" w:cs="Arial"/>
                <w:b/>
                <w:sz w:val="24"/>
                <w:szCs w:val="24"/>
              </w:rPr>
              <w:t xml:space="preserve">VALOR MINIMO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b/>
                <w:sz w:val="24"/>
                <w:szCs w:val="24"/>
              </w:rPr>
              <w:t xml:space="preserve">VALOR INICIAL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b/>
                <w:sz w:val="24"/>
                <w:szCs w:val="24"/>
              </w:rPr>
              <w:t xml:space="preserve">VALOR MAXIMO </w:t>
            </w:r>
          </w:p>
        </w:tc>
      </w:tr>
      <w:tr w:rsidR="004C4EDF" w:rsidRPr="00685F5A" w:rsidTr="0006447D">
        <w:trPr>
          <w:trHeight w:val="310"/>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1"/>
              <w:jc w:val="center"/>
              <w:rPr>
                <w:rFonts w:ascii="Arial" w:hAnsi="Arial" w:cs="Arial"/>
                <w:sz w:val="24"/>
                <w:szCs w:val="24"/>
              </w:rPr>
            </w:pPr>
            <w:r w:rsidRPr="00685F5A">
              <w:rPr>
                <w:rFonts w:ascii="Arial" w:eastAsia="Calibri" w:hAnsi="Arial" w:cs="Arial"/>
                <w:b/>
                <w:sz w:val="24"/>
                <w:szCs w:val="24"/>
              </w:rPr>
              <w:t xml:space="preserve">I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sz w:val="24"/>
                <w:szCs w:val="24"/>
              </w:rPr>
              <w:t xml:space="preserve">0,348%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sz w:val="24"/>
                <w:szCs w:val="24"/>
              </w:rPr>
              <w:t xml:space="preserve">0.522%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sz w:val="24"/>
                <w:szCs w:val="24"/>
              </w:rPr>
              <w:t xml:space="preserve">0,696% </w:t>
            </w:r>
          </w:p>
        </w:tc>
      </w:tr>
      <w:tr w:rsidR="004C4EDF" w:rsidRPr="00685F5A" w:rsidTr="0006447D">
        <w:trPr>
          <w:trHeight w:val="310"/>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b/>
                <w:sz w:val="24"/>
                <w:szCs w:val="24"/>
              </w:rPr>
              <w:t xml:space="preserve">II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sz w:val="24"/>
                <w:szCs w:val="24"/>
              </w:rPr>
              <w:t xml:space="preserve">0,435%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sz w:val="24"/>
                <w:szCs w:val="24"/>
              </w:rPr>
              <w:t xml:space="preserve">1,044%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sz w:val="24"/>
                <w:szCs w:val="24"/>
              </w:rPr>
              <w:t xml:space="preserve">1,653% </w:t>
            </w:r>
          </w:p>
        </w:tc>
      </w:tr>
      <w:tr w:rsidR="004C4EDF" w:rsidRPr="00685F5A" w:rsidTr="0006447D">
        <w:trPr>
          <w:trHeight w:val="310"/>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b/>
                <w:sz w:val="24"/>
                <w:szCs w:val="24"/>
              </w:rPr>
              <w:t xml:space="preserve">III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sz w:val="24"/>
                <w:szCs w:val="24"/>
              </w:rPr>
              <w:t xml:space="preserve">0,783%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sz w:val="24"/>
                <w:szCs w:val="24"/>
              </w:rPr>
              <w:t xml:space="preserve">2,436%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sz w:val="24"/>
                <w:szCs w:val="24"/>
              </w:rPr>
              <w:t xml:space="preserve">4,089% </w:t>
            </w:r>
          </w:p>
        </w:tc>
      </w:tr>
      <w:tr w:rsidR="004C4EDF" w:rsidRPr="00685F5A" w:rsidTr="0006447D">
        <w:trPr>
          <w:trHeight w:val="310"/>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1"/>
              <w:jc w:val="center"/>
              <w:rPr>
                <w:rFonts w:ascii="Arial" w:hAnsi="Arial" w:cs="Arial"/>
                <w:sz w:val="24"/>
                <w:szCs w:val="24"/>
              </w:rPr>
            </w:pPr>
            <w:r w:rsidRPr="00685F5A">
              <w:rPr>
                <w:rFonts w:ascii="Arial" w:eastAsia="Calibri" w:hAnsi="Arial" w:cs="Arial"/>
                <w:b/>
                <w:sz w:val="24"/>
                <w:szCs w:val="24"/>
              </w:rPr>
              <w:t xml:space="preserve">IV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sz w:val="24"/>
                <w:szCs w:val="24"/>
              </w:rPr>
              <w:t xml:space="preserve">1,740%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sz w:val="24"/>
                <w:szCs w:val="24"/>
              </w:rPr>
              <w:t xml:space="preserve">4,350%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B05558" w:rsidP="004C4EDF">
            <w:pPr>
              <w:spacing w:line="259" w:lineRule="auto"/>
              <w:jc w:val="center"/>
              <w:rPr>
                <w:rFonts w:ascii="Arial" w:hAnsi="Arial" w:cs="Arial"/>
                <w:sz w:val="24"/>
                <w:szCs w:val="24"/>
              </w:rPr>
            </w:pPr>
            <w:r>
              <w:rPr>
                <w:rFonts w:ascii="Arial" w:eastAsia="Calibri" w:hAnsi="Arial" w:cs="Arial"/>
                <w:sz w:val="24"/>
                <w:szCs w:val="24"/>
              </w:rPr>
              <w:t>6,9</w:t>
            </w:r>
            <w:r w:rsidR="004C4EDF" w:rsidRPr="00685F5A">
              <w:rPr>
                <w:rFonts w:ascii="Arial" w:eastAsia="Calibri" w:hAnsi="Arial" w:cs="Arial"/>
                <w:sz w:val="24"/>
                <w:szCs w:val="24"/>
              </w:rPr>
              <w:t xml:space="preserve">60% </w:t>
            </w:r>
          </w:p>
        </w:tc>
      </w:tr>
      <w:tr w:rsidR="004C4EDF" w:rsidRPr="00685F5A" w:rsidTr="0006447D">
        <w:trPr>
          <w:trHeight w:val="312"/>
        </w:trPr>
        <w:tc>
          <w:tcPr>
            <w:tcW w:w="2268"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1"/>
              <w:jc w:val="center"/>
              <w:rPr>
                <w:rFonts w:ascii="Arial" w:hAnsi="Arial" w:cs="Arial"/>
                <w:sz w:val="24"/>
                <w:szCs w:val="24"/>
              </w:rPr>
            </w:pPr>
            <w:r w:rsidRPr="00685F5A">
              <w:rPr>
                <w:rFonts w:ascii="Arial" w:eastAsia="Calibri" w:hAnsi="Arial" w:cs="Arial"/>
                <w:b/>
                <w:sz w:val="24"/>
                <w:szCs w:val="24"/>
              </w:rPr>
              <w:t xml:space="preserve">V </w:t>
            </w:r>
          </w:p>
        </w:tc>
        <w:tc>
          <w:tcPr>
            <w:tcW w:w="2410"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right="3"/>
              <w:jc w:val="center"/>
              <w:rPr>
                <w:rFonts w:ascii="Arial" w:hAnsi="Arial" w:cs="Arial"/>
                <w:sz w:val="24"/>
                <w:szCs w:val="24"/>
              </w:rPr>
            </w:pPr>
            <w:r w:rsidRPr="00685F5A">
              <w:rPr>
                <w:rFonts w:ascii="Arial" w:eastAsia="Calibri" w:hAnsi="Arial" w:cs="Arial"/>
                <w:sz w:val="24"/>
                <w:szCs w:val="24"/>
              </w:rPr>
              <w:t xml:space="preserve">3,719% </w:t>
            </w:r>
          </w:p>
        </w:tc>
        <w:tc>
          <w:tcPr>
            <w:tcW w:w="2126"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ind w:left="2"/>
              <w:jc w:val="center"/>
              <w:rPr>
                <w:rFonts w:ascii="Arial" w:hAnsi="Arial" w:cs="Arial"/>
                <w:sz w:val="24"/>
                <w:szCs w:val="24"/>
              </w:rPr>
            </w:pPr>
            <w:r w:rsidRPr="00685F5A">
              <w:rPr>
                <w:rFonts w:ascii="Arial" w:eastAsia="Calibri" w:hAnsi="Arial" w:cs="Arial"/>
                <w:sz w:val="24"/>
                <w:szCs w:val="24"/>
              </w:rPr>
              <w:t xml:space="preserve">6,960% </w:t>
            </w:r>
          </w:p>
        </w:tc>
        <w:tc>
          <w:tcPr>
            <w:tcW w:w="2127" w:type="dxa"/>
            <w:tcBorders>
              <w:top w:val="single" w:sz="4" w:space="0" w:color="000000"/>
              <w:left w:val="single" w:sz="4" w:space="0" w:color="000000"/>
              <w:bottom w:val="single" w:sz="4" w:space="0" w:color="000000"/>
              <w:right w:val="single" w:sz="4" w:space="0" w:color="000000"/>
            </w:tcBorders>
          </w:tcPr>
          <w:p w:rsidR="004C4EDF" w:rsidRPr="00685F5A" w:rsidRDefault="004C4EDF" w:rsidP="004C4EDF">
            <w:pPr>
              <w:spacing w:line="259" w:lineRule="auto"/>
              <w:jc w:val="center"/>
              <w:rPr>
                <w:rFonts w:ascii="Arial" w:hAnsi="Arial" w:cs="Arial"/>
                <w:sz w:val="24"/>
                <w:szCs w:val="24"/>
              </w:rPr>
            </w:pPr>
            <w:r w:rsidRPr="00685F5A">
              <w:rPr>
                <w:rFonts w:ascii="Arial" w:eastAsia="Calibri" w:hAnsi="Arial" w:cs="Arial"/>
                <w:sz w:val="24"/>
                <w:szCs w:val="24"/>
              </w:rPr>
              <w:t xml:space="preserve">8,700% </w:t>
            </w:r>
          </w:p>
        </w:tc>
      </w:tr>
    </w:tbl>
    <w:p w:rsidR="004C4EDF" w:rsidRDefault="004C4EDF" w:rsidP="004C4EDF">
      <w:pPr>
        <w:spacing w:line="259" w:lineRule="auto"/>
      </w:pPr>
    </w:p>
    <w:p w:rsidR="004C4EDF" w:rsidRPr="0006447D" w:rsidRDefault="004C4EDF" w:rsidP="0006447D">
      <w:pPr>
        <w:spacing w:line="250" w:lineRule="auto"/>
        <w:ind w:left="-5"/>
        <w:jc w:val="both"/>
        <w:rPr>
          <w:rFonts w:ascii="Arial" w:hAnsi="Arial" w:cs="Arial"/>
          <w:sz w:val="24"/>
          <w:szCs w:val="24"/>
        </w:rPr>
      </w:pPr>
      <w:r w:rsidRPr="0006447D">
        <w:rPr>
          <w:rFonts w:ascii="Arial" w:hAnsi="Arial" w:cs="Arial"/>
          <w:i/>
          <w:sz w:val="24"/>
          <w:szCs w:val="24"/>
        </w:rPr>
        <w:t xml:space="preserve">Toda empresa que ingrese por primera vez al Sistema General de Riesgos Laborales, cotizará por el valor correspondiente al valor inicial de la clase de riesgo que le corresponda.”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En consonancia con lo anterior, el Ministerio del Trabajo, en cumplimiento del artículo 28 del Decreto Ley 1295 de 1994, dispuso:</w:t>
      </w:r>
      <w:r w:rsidRPr="0006447D">
        <w:rPr>
          <w:rFonts w:ascii="Arial" w:hAnsi="Arial" w:cs="Arial"/>
          <w:i/>
          <w:sz w:val="24"/>
          <w:szCs w:val="24"/>
        </w:rPr>
        <w:t xml:space="preserve"> “El Gobierno Nacional, a través del Ministerio del Trabajo y Seguridad Social, previo concepto del Consejo Nacional de Riesgos Profesionales, revisará periódicamente la tabla de clasificación de actividades económicas: cuando menos una vez cada tres (3) años, e incluirá o excluirá las actividades económicas de acuerdo al grado de riesgo de las mismas, para lo cual deberá tener en cuenta los criterios de salud ocupacional emitidos por entidades especializadas</w:t>
      </w:r>
      <w:r w:rsidRPr="0006447D">
        <w:rPr>
          <w:rFonts w:ascii="Arial" w:hAnsi="Arial" w:cs="Arial"/>
          <w:sz w:val="24"/>
          <w:szCs w:val="24"/>
        </w:rPr>
        <w:t>"</w:t>
      </w:r>
      <w:r w:rsidR="00CA6C70">
        <w:rPr>
          <w:rFonts w:ascii="Arial" w:hAnsi="Arial" w:cs="Arial"/>
          <w:sz w:val="24"/>
          <w:szCs w:val="24"/>
        </w:rPr>
        <w:t>,</w:t>
      </w:r>
      <w:r w:rsidRPr="0006447D">
        <w:rPr>
          <w:rFonts w:ascii="Arial" w:hAnsi="Arial" w:cs="Arial"/>
          <w:sz w:val="24"/>
          <w:szCs w:val="24"/>
        </w:rPr>
        <w:t xml:space="preserve"> razón por la que en el presente año, expidió el</w:t>
      </w:r>
      <w:r w:rsidRPr="0006447D">
        <w:rPr>
          <w:rFonts w:ascii="Arial" w:hAnsi="Arial" w:cs="Arial"/>
          <w:i/>
          <w:sz w:val="24"/>
          <w:szCs w:val="24"/>
        </w:rPr>
        <w:t xml:space="preserve"> </w:t>
      </w:r>
      <w:r w:rsidRPr="0006447D">
        <w:rPr>
          <w:rFonts w:ascii="Arial" w:hAnsi="Arial" w:cs="Arial"/>
          <w:sz w:val="24"/>
          <w:szCs w:val="24"/>
        </w:rPr>
        <w:t xml:space="preserve">decreto 768 de 2022, </w:t>
      </w:r>
      <w:r w:rsidRPr="0006447D">
        <w:rPr>
          <w:rFonts w:ascii="Arial" w:hAnsi="Arial" w:cs="Arial"/>
          <w:i/>
          <w:sz w:val="24"/>
          <w:szCs w:val="24"/>
        </w:rPr>
        <w:t xml:space="preserve">“Por el cual se actualiza la Tabla de Clasificación de Actividades Económicas para el Sistema General de Riesgos Laborales y se dictan otras disposiciones”. </w:t>
      </w:r>
    </w:p>
    <w:p w:rsidR="004C4EDF" w:rsidRPr="0006447D" w:rsidRDefault="004C4EDF" w:rsidP="0006447D">
      <w:pPr>
        <w:spacing w:line="259" w:lineRule="auto"/>
        <w:jc w:val="both"/>
        <w:rPr>
          <w:rFonts w:ascii="Arial" w:hAnsi="Arial" w:cs="Arial"/>
          <w:sz w:val="24"/>
          <w:szCs w:val="24"/>
        </w:rPr>
      </w:pPr>
    </w:p>
    <w:p w:rsidR="004C4EDF" w:rsidRPr="0006447D" w:rsidRDefault="004C4EDF" w:rsidP="0006447D">
      <w:pPr>
        <w:ind w:left="-5"/>
        <w:jc w:val="both"/>
        <w:rPr>
          <w:rFonts w:ascii="Arial" w:hAnsi="Arial" w:cs="Arial"/>
          <w:sz w:val="24"/>
          <w:szCs w:val="24"/>
        </w:rPr>
      </w:pPr>
      <w:r w:rsidRPr="0006447D">
        <w:rPr>
          <w:rFonts w:ascii="Arial" w:hAnsi="Arial" w:cs="Arial"/>
          <w:sz w:val="24"/>
          <w:szCs w:val="24"/>
        </w:rPr>
        <w:t xml:space="preserve">Es importante conocer cifras publicadas por </w:t>
      </w:r>
      <w:r w:rsidR="00CA6C70" w:rsidRPr="0006447D">
        <w:rPr>
          <w:rFonts w:ascii="Arial" w:hAnsi="Arial" w:cs="Arial"/>
          <w:sz w:val="24"/>
          <w:szCs w:val="24"/>
        </w:rPr>
        <w:t>FASECOLDA</w:t>
      </w:r>
      <w:r w:rsidRPr="0006447D">
        <w:rPr>
          <w:rFonts w:ascii="Arial" w:hAnsi="Arial" w:cs="Arial"/>
          <w:sz w:val="24"/>
          <w:szCs w:val="24"/>
        </w:rPr>
        <w:t xml:space="preserve"> correspondientes al ramo de los riesgos laborales generadas durante el año 2022, las cuales corresponden a:</w:t>
      </w:r>
      <w:r w:rsidR="0006447D">
        <w:rPr>
          <w:rFonts w:ascii="Arial" w:hAnsi="Arial" w:cs="Arial"/>
          <w:sz w:val="24"/>
          <w:szCs w:val="24"/>
        </w:rPr>
        <w:t xml:space="preserve"> </w:t>
      </w:r>
    </w:p>
    <w:p w:rsidR="004C4EDF" w:rsidRPr="0006447D" w:rsidRDefault="004C4EDF" w:rsidP="004C4EDF">
      <w:pPr>
        <w:spacing w:line="259" w:lineRule="auto"/>
        <w:rPr>
          <w:rFonts w:ascii="Arial" w:hAnsi="Arial" w:cs="Arial"/>
          <w:sz w:val="24"/>
          <w:szCs w:val="24"/>
        </w:rPr>
      </w:pPr>
    </w:p>
    <w:p w:rsidR="004C4EDF" w:rsidRDefault="004C4EDF" w:rsidP="004C4EDF">
      <w:pPr>
        <w:spacing w:line="259" w:lineRule="auto"/>
        <w:ind w:left="180"/>
      </w:pPr>
      <w:r>
        <w:rPr>
          <w:rFonts w:ascii="Calibri" w:eastAsia="Calibri" w:hAnsi="Calibri" w:cs="Calibri"/>
          <w:noProof/>
          <w:lang w:val="es-ES" w:eastAsia="es-ES"/>
        </w:rPr>
        <w:lastRenderedPageBreak/>
        <mc:AlternateContent>
          <mc:Choice Requires="wpg">
            <w:drawing>
              <wp:inline distT="0" distB="0" distL="0" distR="0" wp14:anchorId="676DAE27" wp14:editId="75BEEAB4">
                <wp:extent cx="5661660" cy="3484283"/>
                <wp:effectExtent l="0" t="0" r="15240" b="20955"/>
                <wp:docPr id="51902" name="Group 51902"/>
                <wp:cNvGraphicFramePr/>
                <a:graphic xmlns:a="http://schemas.openxmlformats.org/drawingml/2006/main">
                  <a:graphicData uri="http://schemas.microsoft.com/office/word/2010/wordprocessingGroup">
                    <wpg:wgp>
                      <wpg:cNvGrpSpPr/>
                      <wpg:grpSpPr>
                        <a:xfrm>
                          <a:off x="0" y="0"/>
                          <a:ext cx="5661660" cy="3484283"/>
                          <a:chOff x="0" y="0"/>
                          <a:chExt cx="5897296" cy="3622358"/>
                        </a:xfrm>
                      </wpg:grpSpPr>
                      <wps:wsp>
                        <wps:cNvPr id="1327" name="Rectangle 1327"/>
                        <wps:cNvSpPr/>
                        <wps:spPr>
                          <a:xfrm>
                            <a:off x="5854954" y="3452432"/>
                            <a:ext cx="56314" cy="226002"/>
                          </a:xfrm>
                          <a:prstGeom prst="rect">
                            <a:avLst/>
                          </a:prstGeom>
                          <a:ln>
                            <a:noFill/>
                          </a:ln>
                        </wps:spPr>
                        <wps:txbx>
                          <w:txbxContent>
                            <w:p w:rsidR="00061FAD" w:rsidRDefault="00061FAD" w:rsidP="004C4EDF">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338" name="Picture 1338"/>
                          <pic:cNvPicPr/>
                        </pic:nvPicPr>
                        <pic:blipFill>
                          <a:blip r:embed="rId21"/>
                          <a:stretch>
                            <a:fillRect/>
                          </a:stretch>
                        </pic:blipFill>
                        <pic:spPr>
                          <a:xfrm>
                            <a:off x="504444" y="655383"/>
                            <a:ext cx="4844796" cy="2318004"/>
                          </a:xfrm>
                          <a:prstGeom prst="rect">
                            <a:avLst/>
                          </a:prstGeom>
                        </pic:spPr>
                      </pic:pic>
                      <wps:wsp>
                        <wps:cNvPr id="1339" name="Shape 1339"/>
                        <wps:cNvSpPr/>
                        <wps:spPr>
                          <a:xfrm>
                            <a:off x="1713611" y="2742756"/>
                            <a:ext cx="87630" cy="187071"/>
                          </a:xfrm>
                          <a:custGeom>
                            <a:avLst/>
                            <a:gdLst/>
                            <a:ahLst/>
                            <a:cxnLst/>
                            <a:rect l="0" t="0" r="0" b="0"/>
                            <a:pathLst>
                              <a:path w="87630" h="187071">
                                <a:moveTo>
                                  <a:pt x="87630" y="0"/>
                                </a:moveTo>
                                <a:lnTo>
                                  <a:pt x="57277" y="187071"/>
                                </a:lnTo>
                                <a:lnTo>
                                  <a:pt x="0" y="187071"/>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340" name="Shape 1340"/>
                        <wps:cNvSpPr/>
                        <wps:spPr>
                          <a:xfrm>
                            <a:off x="824738" y="1902524"/>
                            <a:ext cx="236093" cy="163068"/>
                          </a:xfrm>
                          <a:custGeom>
                            <a:avLst/>
                            <a:gdLst/>
                            <a:ahLst/>
                            <a:cxnLst/>
                            <a:rect l="0" t="0" r="0" b="0"/>
                            <a:pathLst>
                              <a:path w="236093" h="163068">
                                <a:moveTo>
                                  <a:pt x="236093" y="163068"/>
                                </a:moveTo>
                                <a:lnTo>
                                  <a:pt x="57658"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341" name="Shape 1341"/>
                        <wps:cNvSpPr/>
                        <wps:spPr>
                          <a:xfrm>
                            <a:off x="898398" y="1129348"/>
                            <a:ext cx="304038" cy="58801"/>
                          </a:xfrm>
                          <a:custGeom>
                            <a:avLst/>
                            <a:gdLst/>
                            <a:ahLst/>
                            <a:cxnLst/>
                            <a:rect l="0" t="0" r="0" b="0"/>
                            <a:pathLst>
                              <a:path w="304038" h="58801">
                                <a:moveTo>
                                  <a:pt x="304038" y="58801"/>
                                </a:moveTo>
                                <a:lnTo>
                                  <a:pt x="57150" y="0"/>
                                </a:ln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1342" name="Shape 1342"/>
                        <wps:cNvSpPr/>
                        <wps:spPr>
                          <a:xfrm>
                            <a:off x="2101469" y="617538"/>
                            <a:ext cx="0" cy="153162"/>
                          </a:xfrm>
                          <a:custGeom>
                            <a:avLst/>
                            <a:gdLst/>
                            <a:ahLst/>
                            <a:cxnLst/>
                            <a:rect l="0" t="0" r="0" b="0"/>
                            <a:pathLst>
                              <a:path h="153162">
                                <a:moveTo>
                                  <a:pt x="0" y="153162"/>
                                </a:moveTo>
                                <a:lnTo>
                                  <a:pt x="0" y="0"/>
                                </a:lnTo>
                              </a:path>
                            </a:pathLst>
                          </a:custGeom>
                          <a:ln w="9525" cap="flat">
                            <a:round/>
                          </a:ln>
                        </wps:spPr>
                        <wps:style>
                          <a:lnRef idx="1">
                            <a:srgbClr val="A6A6A6"/>
                          </a:lnRef>
                          <a:fillRef idx="0">
                            <a:srgbClr val="000000">
                              <a:alpha val="0"/>
                            </a:srgbClr>
                          </a:fillRef>
                          <a:effectRef idx="0">
                            <a:scrgbClr r="0" g="0" b="0"/>
                          </a:effectRef>
                          <a:fontRef idx="none"/>
                        </wps:style>
                        <wps:bodyPr/>
                      </wps:wsp>
                      <wps:wsp>
                        <wps:cNvPr id="51781" name="Rectangle 51781"/>
                        <wps:cNvSpPr/>
                        <wps:spPr>
                          <a:xfrm>
                            <a:off x="5189073" y="1068007"/>
                            <a:ext cx="3802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80" name="Rectangle 51780"/>
                        <wps:cNvSpPr/>
                        <wps:spPr>
                          <a:xfrm>
                            <a:off x="4772914" y="1068007"/>
                            <a:ext cx="55349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504.185</w:t>
                              </w:r>
                            </w:p>
                          </w:txbxContent>
                        </wps:txbx>
                        <wps:bodyPr horzOverflow="overflow" vert="horz" lIns="0" tIns="0" rIns="0" bIns="0" rtlCol="0">
                          <a:noAutofit/>
                        </wps:bodyPr>
                      </wps:wsp>
                      <wps:wsp>
                        <wps:cNvPr id="1344" name="Rectangle 1344"/>
                        <wps:cNvSpPr/>
                        <wps:spPr>
                          <a:xfrm>
                            <a:off x="5219446" y="1068007"/>
                            <a:ext cx="82613"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77" name="Rectangle 51777"/>
                        <wps:cNvSpPr/>
                        <wps:spPr>
                          <a:xfrm>
                            <a:off x="5409946" y="1068007"/>
                            <a:ext cx="120288"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w:t>
                              </w:r>
                            </w:p>
                          </w:txbxContent>
                        </wps:txbx>
                        <wps:bodyPr horzOverflow="overflow" vert="horz" lIns="0" tIns="0" rIns="0" bIns="0" rtlCol="0">
                          <a:noAutofit/>
                        </wps:bodyPr>
                      </wps:wsp>
                      <wps:wsp>
                        <wps:cNvPr id="51776" name="Rectangle 51776"/>
                        <wps:cNvSpPr/>
                        <wps:spPr>
                          <a:xfrm>
                            <a:off x="5281930" y="1068007"/>
                            <a:ext cx="170426"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52</w:t>
                              </w:r>
                            </w:p>
                          </w:txbxContent>
                        </wps:txbx>
                        <wps:bodyPr horzOverflow="overflow" vert="horz" lIns="0" tIns="0" rIns="0" bIns="0" rtlCol="0">
                          <a:noAutofit/>
                        </wps:bodyPr>
                      </wps:wsp>
                      <wps:wsp>
                        <wps:cNvPr id="51789" name="Rectangle 51789"/>
                        <wps:cNvSpPr/>
                        <wps:spPr>
                          <a:xfrm>
                            <a:off x="1382629" y="2835593"/>
                            <a:ext cx="38021" cy="171355"/>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88" name="Rectangle 51788"/>
                        <wps:cNvSpPr/>
                        <wps:spPr>
                          <a:xfrm>
                            <a:off x="966470" y="2835593"/>
                            <a:ext cx="553491" cy="171355"/>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136.166</w:t>
                              </w:r>
                            </w:p>
                          </w:txbxContent>
                        </wps:txbx>
                        <wps:bodyPr horzOverflow="overflow" vert="horz" lIns="0" tIns="0" rIns="0" bIns="0" rtlCol="0">
                          <a:noAutofit/>
                        </wps:bodyPr>
                      </wps:wsp>
                      <wps:wsp>
                        <wps:cNvPr id="1347" name="Rectangle 1347"/>
                        <wps:cNvSpPr/>
                        <wps:spPr>
                          <a:xfrm>
                            <a:off x="1413383" y="2835593"/>
                            <a:ext cx="82613" cy="171355"/>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87" name="Rectangle 51787"/>
                        <wps:cNvSpPr/>
                        <wps:spPr>
                          <a:xfrm>
                            <a:off x="1603883" y="2835593"/>
                            <a:ext cx="120288" cy="171355"/>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w:t>
                              </w:r>
                            </w:p>
                          </w:txbxContent>
                        </wps:txbx>
                        <wps:bodyPr horzOverflow="overflow" vert="horz" lIns="0" tIns="0" rIns="0" bIns="0" rtlCol="0">
                          <a:noAutofit/>
                        </wps:bodyPr>
                      </wps:wsp>
                      <wps:wsp>
                        <wps:cNvPr id="51786" name="Rectangle 51786"/>
                        <wps:cNvSpPr/>
                        <wps:spPr>
                          <a:xfrm>
                            <a:off x="1475867" y="2835593"/>
                            <a:ext cx="170426" cy="171355"/>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14</w:t>
                              </w:r>
                            </w:p>
                          </w:txbxContent>
                        </wps:txbx>
                        <wps:bodyPr horzOverflow="overflow" vert="horz" lIns="0" tIns="0" rIns="0" bIns="0" rtlCol="0">
                          <a:noAutofit/>
                        </wps:bodyPr>
                      </wps:wsp>
                      <wps:wsp>
                        <wps:cNvPr id="51785" name="Rectangle 51785"/>
                        <wps:cNvSpPr/>
                        <wps:spPr>
                          <a:xfrm>
                            <a:off x="484129" y="1808036"/>
                            <a:ext cx="3802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84" name="Rectangle 51784"/>
                        <wps:cNvSpPr/>
                        <wps:spPr>
                          <a:xfrm>
                            <a:off x="67970" y="1808036"/>
                            <a:ext cx="55349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100.148</w:t>
                              </w:r>
                            </w:p>
                          </w:txbxContent>
                        </wps:txbx>
                        <wps:bodyPr horzOverflow="overflow" vert="horz" lIns="0" tIns="0" rIns="0" bIns="0" rtlCol="0">
                          <a:noAutofit/>
                        </wps:bodyPr>
                      </wps:wsp>
                      <wps:wsp>
                        <wps:cNvPr id="1350" name="Rectangle 1350"/>
                        <wps:cNvSpPr/>
                        <wps:spPr>
                          <a:xfrm>
                            <a:off x="514858" y="1808036"/>
                            <a:ext cx="82613"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82" name="Rectangle 51782"/>
                        <wps:cNvSpPr/>
                        <wps:spPr>
                          <a:xfrm>
                            <a:off x="577342" y="1808036"/>
                            <a:ext cx="170426"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10</w:t>
                              </w:r>
                            </w:p>
                          </w:txbxContent>
                        </wps:txbx>
                        <wps:bodyPr horzOverflow="overflow" vert="horz" lIns="0" tIns="0" rIns="0" bIns="0" rtlCol="0">
                          <a:noAutofit/>
                        </wps:bodyPr>
                      </wps:wsp>
                      <wps:wsp>
                        <wps:cNvPr id="51783" name="Rectangle 51783"/>
                        <wps:cNvSpPr/>
                        <wps:spPr>
                          <a:xfrm>
                            <a:off x="705358" y="1808036"/>
                            <a:ext cx="120288"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w:t>
                              </w:r>
                            </w:p>
                          </w:txbxContent>
                        </wps:txbx>
                        <wps:bodyPr horzOverflow="overflow" vert="horz" lIns="0" tIns="0" rIns="0" bIns="0" rtlCol="0">
                          <a:noAutofit/>
                        </wps:bodyPr>
                      </wps:wsp>
                      <wps:wsp>
                        <wps:cNvPr id="51779" name="Rectangle 51779"/>
                        <wps:cNvSpPr/>
                        <wps:spPr>
                          <a:xfrm>
                            <a:off x="633125" y="1034733"/>
                            <a:ext cx="3802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78" name="Rectangle 51778"/>
                        <wps:cNvSpPr/>
                        <wps:spPr>
                          <a:xfrm>
                            <a:off x="279502" y="1034733"/>
                            <a:ext cx="470077"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70.152</w:t>
                              </w:r>
                            </w:p>
                          </w:txbxContent>
                        </wps:txbx>
                        <wps:bodyPr horzOverflow="overflow" vert="horz" lIns="0" tIns="0" rIns="0" bIns="0" rtlCol="0">
                          <a:noAutofit/>
                        </wps:bodyPr>
                      </wps:wsp>
                      <wps:wsp>
                        <wps:cNvPr id="1353" name="Rectangle 1353"/>
                        <wps:cNvSpPr/>
                        <wps:spPr>
                          <a:xfrm>
                            <a:off x="662305" y="1034733"/>
                            <a:ext cx="82613"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74" name="Rectangle 51774"/>
                        <wps:cNvSpPr/>
                        <wps:spPr>
                          <a:xfrm>
                            <a:off x="724789" y="1034733"/>
                            <a:ext cx="85295"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7</w:t>
                              </w:r>
                            </w:p>
                          </w:txbxContent>
                        </wps:txbx>
                        <wps:bodyPr horzOverflow="overflow" vert="horz" lIns="0" tIns="0" rIns="0" bIns="0" rtlCol="0">
                          <a:noAutofit/>
                        </wps:bodyPr>
                      </wps:wsp>
                      <wps:wsp>
                        <wps:cNvPr id="51775" name="Rectangle 51775"/>
                        <wps:cNvSpPr/>
                        <wps:spPr>
                          <a:xfrm>
                            <a:off x="788797" y="1034733"/>
                            <a:ext cx="120288"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w:t>
                              </w:r>
                            </w:p>
                          </w:txbxContent>
                        </wps:txbx>
                        <wps:bodyPr horzOverflow="overflow" vert="horz" lIns="0" tIns="0" rIns="0" bIns="0" rtlCol="0">
                          <a:noAutofit/>
                        </wps:bodyPr>
                      </wps:wsp>
                      <wps:wsp>
                        <wps:cNvPr id="51773" name="Rectangle 51773"/>
                        <wps:cNvSpPr/>
                        <wps:spPr>
                          <a:xfrm>
                            <a:off x="1999341" y="488887"/>
                            <a:ext cx="3802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72" name="Rectangle 51772"/>
                        <wps:cNvSpPr/>
                        <wps:spPr>
                          <a:xfrm>
                            <a:off x="1583182" y="488887"/>
                            <a:ext cx="55349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165.151</w:t>
                              </w:r>
                            </w:p>
                          </w:txbxContent>
                        </wps:txbx>
                        <wps:bodyPr horzOverflow="overflow" vert="horz" lIns="0" tIns="0" rIns="0" bIns="0" rtlCol="0">
                          <a:noAutofit/>
                        </wps:bodyPr>
                      </wps:wsp>
                      <wps:wsp>
                        <wps:cNvPr id="1356" name="Rectangle 1356"/>
                        <wps:cNvSpPr/>
                        <wps:spPr>
                          <a:xfrm>
                            <a:off x="2029714" y="488887"/>
                            <a:ext cx="82613"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 xml:space="preserve">; </w:t>
                              </w:r>
                            </w:p>
                          </w:txbxContent>
                        </wps:txbx>
                        <wps:bodyPr horzOverflow="overflow" vert="horz" lIns="0" tIns="0" rIns="0" bIns="0" rtlCol="0">
                          <a:noAutofit/>
                        </wps:bodyPr>
                      </wps:wsp>
                      <wps:wsp>
                        <wps:cNvPr id="51771" name="Rectangle 51771"/>
                        <wps:cNvSpPr/>
                        <wps:spPr>
                          <a:xfrm>
                            <a:off x="2220824" y="488887"/>
                            <a:ext cx="120288"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w:t>
                              </w:r>
                            </w:p>
                          </w:txbxContent>
                        </wps:txbx>
                        <wps:bodyPr horzOverflow="overflow" vert="horz" lIns="0" tIns="0" rIns="0" bIns="0" rtlCol="0">
                          <a:noAutofit/>
                        </wps:bodyPr>
                      </wps:wsp>
                      <wps:wsp>
                        <wps:cNvPr id="51770" name="Rectangle 51770"/>
                        <wps:cNvSpPr/>
                        <wps:spPr>
                          <a:xfrm>
                            <a:off x="2092198" y="488887"/>
                            <a:ext cx="170831" cy="171356"/>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20"/>
                                </w:rPr>
                                <w:t>17</w:t>
                              </w:r>
                            </w:p>
                          </w:txbxContent>
                        </wps:txbx>
                        <wps:bodyPr horzOverflow="overflow" vert="horz" lIns="0" tIns="0" rIns="0" bIns="0" rtlCol="0">
                          <a:noAutofit/>
                        </wps:bodyPr>
                      </wps:wsp>
                      <wps:wsp>
                        <wps:cNvPr id="1358" name="Rectangle 1358"/>
                        <wps:cNvSpPr/>
                        <wps:spPr>
                          <a:xfrm>
                            <a:off x="1238123" y="131255"/>
                            <a:ext cx="4491378" cy="24155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28"/>
                                </w:rPr>
                                <w:t>NÚMERO DE EMPRESAS POR CLASE DE RIESGO</w:t>
                              </w:r>
                            </w:p>
                          </w:txbxContent>
                        </wps:txbx>
                        <wps:bodyPr horzOverflow="overflow" vert="horz" lIns="0" tIns="0" rIns="0" bIns="0" rtlCol="0">
                          <a:noAutofit/>
                        </wps:bodyPr>
                      </wps:wsp>
                      <wps:wsp>
                        <wps:cNvPr id="68025" name="Shape 68025"/>
                        <wps:cNvSpPr/>
                        <wps:spPr>
                          <a:xfrm>
                            <a:off x="1571879" y="337415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1360" name="Shape 1360"/>
                        <wps:cNvSpPr/>
                        <wps:spPr>
                          <a:xfrm>
                            <a:off x="1571879" y="3374158"/>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61" name="Rectangle 1361"/>
                        <wps:cNvSpPr/>
                        <wps:spPr>
                          <a:xfrm>
                            <a:off x="1661795" y="3353118"/>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1</w:t>
                              </w:r>
                            </w:p>
                          </w:txbxContent>
                        </wps:txbx>
                        <wps:bodyPr horzOverflow="overflow" vert="horz" lIns="0" tIns="0" rIns="0" bIns="0" rtlCol="0">
                          <a:noAutofit/>
                        </wps:bodyPr>
                      </wps:wsp>
                      <wps:wsp>
                        <wps:cNvPr id="68026" name="Shape 68026"/>
                        <wps:cNvSpPr/>
                        <wps:spPr>
                          <a:xfrm>
                            <a:off x="2146808" y="337415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363" name="Shape 1363"/>
                        <wps:cNvSpPr/>
                        <wps:spPr>
                          <a:xfrm>
                            <a:off x="2146808" y="3374158"/>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64" name="Rectangle 1364"/>
                        <wps:cNvSpPr/>
                        <wps:spPr>
                          <a:xfrm>
                            <a:off x="2236978" y="3353118"/>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2</w:t>
                              </w:r>
                            </w:p>
                          </w:txbxContent>
                        </wps:txbx>
                        <wps:bodyPr horzOverflow="overflow" vert="horz" lIns="0" tIns="0" rIns="0" bIns="0" rtlCol="0">
                          <a:noAutofit/>
                        </wps:bodyPr>
                      </wps:wsp>
                      <wps:wsp>
                        <wps:cNvPr id="68027" name="Shape 68027"/>
                        <wps:cNvSpPr/>
                        <wps:spPr>
                          <a:xfrm>
                            <a:off x="2721864" y="337415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9BBB59"/>
                          </a:fillRef>
                          <a:effectRef idx="0">
                            <a:scrgbClr r="0" g="0" b="0"/>
                          </a:effectRef>
                          <a:fontRef idx="none"/>
                        </wps:style>
                        <wps:bodyPr/>
                      </wps:wsp>
                      <wps:wsp>
                        <wps:cNvPr id="1366" name="Shape 1366"/>
                        <wps:cNvSpPr/>
                        <wps:spPr>
                          <a:xfrm>
                            <a:off x="2721864" y="3374158"/>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67" name="Rectangle 1367"/>
                        <wps:cNvSpPr/>
                        <wps:spPr>
                          <a:xfrm>
                            <a:off x="2811780" y="3353118"/>
                            <a:ext cx="48919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3</w:t>
                              </w:r>
                            </w:p>
                          </w:txbxContent>
                        </wps:txbx>
                        <wps:bodyPr horzOverflow="overflow" vert="horz" lIns="0" tIns="0" rIns="0" bIns="0" rtlCol="0">
                          <a:noAutofit/>
                        </wps:bodyPr>
                      </wps:wsp>
                      <wps:wsp>
                        <wps:cNvPr id="68028" name="Shape 68028"/>
                        <wps:cNvSpPr/>
                        <wps:spPr>
                          <a:xfrm>
                            <a:off x="3296793" y="337415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8064A2"/>
                          </a:fillRef>
                          <a:effectRef idx="0">
                            <a:scrgbClr r="0" g="0" b="0"/>
                          </a:effectRef>
                          <a:fontRef idx="none"/>
                        </wps:style>
                        <wps:bodyPr/>
                      </wps:wsp>
                      <wps:wsp>
                        <wps:cNvPr id="1369" name="Shape 1369"/>
                        <wps:cNvSpPr/>
                        <wps:spPr>
                          <a:xfrm>
                            <a:off x="3296793" y="3374158"/>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70" name="Rectangle 1370"/>
                        <wps:cNvSpPr/>
                        <wps:spPr>
                          <a:xfrm>
                            <a:off x="3386963" y="3353118"/>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4</w:t>
                              </w:r>
                            </w:p>
                          </w:txbxContent>
                        </wps:txbx>
                        <wps:bodyPr horzOverflow="overflow" vert="horz" lIns="0" tIns="0" rIns="0" bIns="0" rtlCol="0">
                          <a:noAutofit/>
                        </wps:bodyPr>
                      </wps:wsp>
                      <wps:wsp>
                        <wps:cNvPr id="68029" name="Shape 68029"/>
                        <wps:cNvSpPr/>
                        <wps:spPr>
                          <a:xfrm>
                            <a:off x="3871849" y="3374158"/>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BACC6"/>
                          </a:fillRef>
                          <a:effectRef idx="0">
                            <a:scrgbClr r="0" g="0" b="0"/>
                          </a:effectRef>
                          <a:fontRef idx="none"/>
                        </wps:style>
                        <wps:bodyPr/>
                      </wps:wsp>
                      <wps:wsp>
                        <wps:cNvPr id="1372" name="Shape 1372"/>
                        <wps:cNvSpPr/>
                        <wps:spPr>
                          <a:xfrm>
                            <a:off x="3871849" y="3374158"/>
                            <a:ext cx="62780" cy="62780"/>
                          </a:xfrm>
                          <a:custGeom>
                            <a:avLst/>
                            <a:gdLst/>
                            <a:ahLst/>
                            <a:cxnLst/>
                            <a:rect l="0" t="0" r="0" b="0"/>
                            <a:pathLst>
                              <a:path w="62780" h="62780">
                                <a:moveTo>
                                  <a:pt x="0" y="62780"/>
                                </a:moveTo>
                                <a:lnTo>
                                  <a:pt x="62780" y="62780"/>
                                </a:lnTo>
                                <a:lnTo>
                                  <a:pt x="62780"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1373" name="Rectangle 1373"/>
                        <wps:cNvSpPr/>
                        <wps:spPr>
                          <a:xfrm>
                            <a:off x="3962146" y="3353118"/>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5</w:t>
                              </w:r>
                            </w:p>
                          </w:txbxContent>
                        </wps:txbx>
                        <wps:bodyPr horzOverflow="overflow" vert="horz" lIns="0" tIns="0" rIns="0" bIns="0" rtlCol="0">
                          <a:noAutofit/>
                        </wps:bodyPr>
                      </wps:wsp>
                      <wps:wsp>
                        <wps:cNvPr id="1374" name="Shape 1374"/>
                        <wps:cNvSpPr/>
                        <wps:spPr>
                          <a:xfrm>
                            <a:off x="0" y="0"/>
                            <a:ext cx="5854700" cy="3588830"/>
                          </a:xfrm>
                          <a:custGeom>
                            <a:avLst/>
                            <a:gdLst/>
                            <a:ahLst/>
                            <a:cxnLst/>
                            <a:rect l="0" t="0" r="0" b="0"/>
                            <a:pathLst>
                              <a:path w="5854700" h="3588830">
                                <a:moveTo>
                                  <a:pt x="5854700" y="0"/>
                                </a:moveTo>
                                <a:lnTo>
                                  <a:pt x="5854700" y="3588830"/>
                                </a:lnTo>
                                <a:lnTo>
                                  <a:pt x="0" y="3588830"/>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51902" o:spid="_x0000_s1026" style="width:445.8pt;height:274.35pt;mso-position-horizontal-relative:char;mso-position-vertical-relative:line" coordsize="58972,36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">
                <v:rect id="Rectangle 1327" o:spid="_x0000_s1027" style="position:absolute;left:58549;top:34524;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P4cMA&#10;AADdAAAADwAAAGRycy9kb3ducmV2LnhtbERPS4vCMBC+L/gfwgje1lSFXa1GER/o0VVBvQ3N2Bab&#10;SWmi7frrjbCwt/n4njOZNaYQD6pcbllBrxuBIE6szjlVcDysP4cgnEfWWFgmBb/kYDZtfUww1rbm&#10;H3rsfSpCCLsYFWTel7GULsnIoOvakjhwV1sZ9AFWqdQV1iHcFLIfRV/SYM6hIcOSFhklt/3dKNgM&#10;y/l5a591Wqwum9PuNFoeRl6pTruZj0F4avy/+M+91WH+oP8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IP4cMAAADdAAAADwAAAAAAAAAAAAAAAACYAgAAZHJzL2Rv&#10;d25yZXYueG1sUEsFBgAAAAAEAAQA9QAAAIgDAAAAAA==&#10;" filled="f" stroked="f">
                  <v:textbox inset="0,0,0,0">
                    <w:txbxContent>
                      <w:p w:rsidR="00061FAD" w:rsidRDefault="00061FAD" w:rsidP="004C4EDF">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8" o:spid="_x0000_s1028" type="#_x0000_t75" style="position:absolute;left:5044;top:6553;width:48448;height:23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gHoTGAAAA3QAAAA8AAABkcnMvZG93bnJldi54bWxEj0FLw0AQhe+C/2EZwZvdmILUtNsiguJB&#10;FKsVexuyYxKanQ27kzb+e+cgeJvhvXnvm9VmCr05UspdZAfXswIMcR19x42Dj/eHqwWYLMge+8jk&#10;4IcybNbnZyusfDzxGx230hgN4Vyhg1ZkqKzNdUsB8ywOxKp9xxRQdE2N9QlPGh56WxbFjQ3YsTa0&#10;ONB9S/VhOwYHr4fn8rbk3W58fPlcpHIv41cvzl1eTHdLMEKT/Jv/rp+84s/niqvf6Ah2/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CAehMYAAADdAAAADwAAAAAAAAAAAAAA&#10;AACfAgAAZHJzL2Rvd25yZXYueG1sUEsFBgAAAAAEAAQA9wAAAJIDAAAAAA==&#10;">
                  <v:imagedata r:id="rId22" o:title=""/>
                </v:shape>
                <v:shape id="Shape 1339" o:spid="_x0000_s1029" style="position:absolute;left:17136;top:27427;width:876;height:1871;visibility:visible;mso-wrap-style:square;v-text-anchor:top" coordsize="87630,187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jBsQA&#10;AADdAAAADwAAAGRycy9kb3ducmV2LnhtbERPTWsCMRC9C/6HMII3zVql6GoUK4ge2oLalh6Hzbi7&#10;upksm6zGf98UCr3N433OYhVMJW7UuNKygtEwAUGcWV1yruDjtB1MQTiPrLGyTAoe5GC17HYWmGp7&#10;5wPdjj4XMYRdigoK7+tUSpcVZNANbU0cubNtDPoIm1zqBu8x3FTyKUmepcGSY0OBNW0Kyq7H1ih4&#10;nYS3aRnW7fvOfb7MRpf26/FNSvV7YT0H4Sn4f/Gfe6/j/PF4Br/fxBP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iowbEAAAA3QAAAA8AAAAAAAAAAAAAAAAAmAIAAGRycy9k&#10;b3ducmV2LnhtbFBLBQYAAAAABAAEAPUAAACJAwAAAAA=&#10;" path="m87630,l57277,187071,,187071e" filled="f" strokecolor="#a2a2a2">
                  <v:path arrowok="t" textboxrect="0,0,87630,187071"/>
                </v:shape>
                <v:shape id="Shape 1340" o:spid="_x0000_s1030" style="position:absolute;left:8247;top:19025;width:2361;height:1630;visibility:visible;mso-wrap-style:square;v-text-anchor:top" coordsize="236093,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SwcgA&#10;AADdAAAADwAAAGRycy9kb3ducmV2LnhtbESPQUvDQBCF70L/wzIFb3ZjW0Rit0VKWysKYhS9Dtkx&#10;mzY7G7LbJvrrnYPgbYb35r1vFqvBN+pMXawDG7ieZKCIy2Brrgy8v22vbkHFhGyxCUwGvinCajm6&#10;WGBuQ8+vdC5SpSSEY44GXEptrnUsHXmMk9ASi/YVOo9J1q7StsNewn2jp1l2oz3WLA0OW1o7Ko/F&#10;yRs4fOLafRwfTpvip395fOqnz81hZ8zleLi/A5VoSP/mv+u9FfzZXPjlGxlBL3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XpLByAAAAN0AAAAPAAAAAAAAAAAAAAAAAJgCAABk&#10;cnMvZG93bnJldi54bWxQSwUGAAAAAAQABAD1AAAAjQMAAAAA&#10;" path="m236093,163068l57658,,,e" filled="f" strokecolor="#a2a2a2">
                  <v:path arrowok="t" textboxrect="0,0,236093,163068"/>
                </v:shape>
                <v:shape id="Shape 1341" o:spid="_x0000_s1031" style="position:absolute;left:8983;top:11293;width:3041;height:588;visibility:visible;mso-wrap-style:square;v-text-anchor:top" coordsize="304038,58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M63sIA&#10;AADdAAAADwAAAGRycy9kb3ducmV2LnhtbERPS4vCMBC+C/6HMII3TdVlV6pRqiB42UdVPA/N2Fab&#10;SWmi1n9vFgRv8/E9Z75sTSVu1LjSsoLRMAJBnFldcq7gsN8MpiCcR9ZYWSYFD3KwXHQ7c4y1vXNK&#10;t53PRQhhF6OCwvs6ltJlBRl0Q1sTB+5kG4M+wCaXusF7CDeVHEfRpzRYcmgosKZ1QdlldzUKxqev&#10;VCfnv5Vf58efa/J9dtnvXql+r01mIDy1/i1+ubc6zJ98jOD/m3CC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czrewgAAAN0AAAAPAAAAAAAAAAAAAAAAAJgCAABkcnMvZG93&#10;bnJldi54bWxQSwUGAAAAAAQABAD1AAAAhwMAAAAA&#10;" path="m304038,58801l57150,,,e" filled="f" strokecolor="#a2a2a2">
                  <v:path arrowok="t" textboxrect="0,0,304038,58801"/>
                </v:shape>
                <v:shape id="Shape 1342" o:spid="_x0000_s1032" style="position:absolute;left:21014;top:6175;width:0;height:1532;visibility:visible;mso-wrap-style:square;v-text-anchor:top" coordsize="0,153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5teMMA&#10;AADdAAAADwAAAGRycy9kb3ducmV2LnhtbERP24rCMBB9X/Afwgi+rakXdqUaRboVxIcF3X7A0Ixt&#10;sZmUJqvRrzfCwr7N4VxntQmmFVfqXWNZwWScgCAurW64UlD87N4XIJxH1thaJgV3crBZD95WmGp7&#10;4yNdT74SMYRdigpq77tUSlfWZNCNbUccubPtDfoI+0rqHm8x3LRymiQf0mDDsaHGjrKaysvp1yj4&#10;KovM5ocjzR/f5/wzhCJb3HOlRsOwXYLwFPy/+M+913H+bD6F1zfxB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5teMMAAADdAAAADwAAAAAAAAAAAAAAAACYAgAAZHJzL2Rv&#10;d25yZXYueG1sUEsFBgAAAAAEAAQA9QAAAIgDAAAAAA==&#10;" path="m,153162l,e" filled="f" strokecolor="#a2a2a2">
                  <v:path arrowok="t" textboxrect="0,0,0,153162"/>
                </v:shape>
                <v:rect id="Rectangle 51781" o:spid="_x0000_s1033" style="position:absolute;left:51890;top:10680;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Z5McA&#10;AADeAAAADwAAAGRycy9kb3ducmV2LnhtbESPQWvCQBSE7wX/w/IEb3UTwTbGrCK2RY+tCtHbI/tM&#10;gtm3Ibs1aX99t1DocZiZb5hsPZhG3KlztWUF8TQCQVxYXXOp4HR8e0xAOI+ssbFMCr7IwXo1esgw&#10;1bbnD7offCkChF2KCirv21RKV1Rk0E1tSxy8q+0M+iC7UuoO+wA3jZxF0ZM0WHNYqLClbUXF7fBp&#10;FOySdnPe2+++bF4vu/w9X7wcF16pyXjYLEF4Gvx/+K+91wrm8XMSw++dcAX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LGeT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80" o:spid="_x0000_s1034" style="position:absolute;left:47729;top:10680;width:553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e8f8UA&#10;AADeAAAADwAAAGRycy9kb3ducmV2LnhtbESPy4rCMBSG9wO+QzjC7MZUwZlajSLqoEtvoO4OzbEt&#10;Nielydjq05vFgMuf/8Y3mbWmFHeqXWFZQb8XgSBOrS44U3A8/H7FIJxH1lhaJgUPcjCbdj4mmGjb&#10;8I7ue5+JMMIuQQW591UipUtzMuh6tiIO3tXWBn2QdSZ1jU0YN6UcRNG3NFhweMixokVO6W3/ZxSs&#10;42p+3thnk5Wry/q0PY2Wh5FX6rPbzscgPLX+Hf5vb7SCYf8nDgABJ6CAn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7x/xQAAAN4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404040"/>
                            <w:sz w:val="20"/>
                          </w:rPr>
                          <w:t>504.185</w:t>
                        </w:r>
                      </w:p>
                    </w:txbxContent>
                  </v:textbox>
                </v:rect>
                <v:rect id="Rectangle 1344" o:spid="_x0000_s1035" style="position:absolute;left:52194;top:10680;width:82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0NsMA&#10;AADdAAAADwAAAGRycy9kb3ducmV2LnhtbERPS4vCMBC+L/gfwgje1tQHi1ajiLro0Reot6EZ22Iz&#10;KU203f31G2HB23x8z5nOG1OIJ1Uut6yg141AECdW55wqOB2/P0cgnEfWWFgmBT/kYD5rfUwx1rbm&#10;PT0PPhUhhF2MCjLvy1hKl2Rk0HVtSRy4m60M+gCrVOoK6xBuCtmPoi9pMOfQkGFJy4yS++FhFGxG&#10;5eKytb91Wqyvm/PuPF4dx16pTrtZTEB4avxb/O/e6jB/MBzC6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0Ns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77" o:spid="_x0000_s1036" style="position:absolute;left:54099;top:10680;width:12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ULMcA&#10;AADeAAAADwAAAGRycy9kb3ducmV2LnhtbESPT2vCQBTE74LfYXlCb7qxYKOpq4i16NF/YHt7ZF+T&#10;YPZtyG5N9NO7guBxmJnfMNN5a0pxodoVlhUMBxEI4tTqgjMFx8N3fwzCeWSNpWVScCUH81m3M8VE&#10;24Z3dNn7TAQIuwQV5N5XiZQuzcmgG9iKOHh/tjbog6wzqWtsAtyU8j2KPqTBgsNCjhUtc0rP+3+j&#10;YD2uFj8be2uycvW7Pm1Pk6/DxCv11msXnyA8tf4VfrY3WsFoGMcx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7VCz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w:t>
                        </w:r>
                      </w:p>
                    </w:txbxContent>
                  </v:textbox>
                </v:rect>
                <v:rect id="Rectangle 51776" o:spid="_x0000_s1037" style="position:absolute;left:52819;top:10680;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fxt8gA&#10;AADeAAAADwAAAGRycy9kb3ducmV2LnhtbESPT2vCQBTE74V+h+UVvNWNgv+iqwS1xGMbBfX2yL4m&#10;odm3IbtN0n76bqHQ4zAzv2E2u8HUoqPWVZYVTMYRCOLc6ooLBZfzy/MShPPIGmvLpOCLHOy2jw8b&#10;jLXt+Y26zBciQNjFqKD0vomldHlJBt3YNsTBe7etQR9kW0jdYh/gppbTKJpLgxWHhRIb2peUf2Sf&#10;RkG6bJLbyX73RX28p9fX6+pwXnmlRk9DsgbhafD/4b/2SSuYTRaLOfzeCVdAb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t/G3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52</w:t>
                        </w:r>
                      </w:p>
                    </w:txbxContent>
                  </v:textbox>
                </v:rect>
                <v:rect id="Rectangle 51789" o:spid="_x0000_s1038" style="position:absolute;left:13826;top:2835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4scA&#10;AADeAAAADwAAAGRycy9kb3ducmV2LnhtbESPQWvCQBSE7wX/w/IEb3WjYJvEbERsix5bFdTbI/tM&#10;gtm3Ibs1aX99t1DocZiZb5hsNZhG3KlztWUFs2kEgriwuuZSwfHw9hiDcB5ZY2OZFHyRg1U+esgw&#10;1bbnD7rvfSkChF2KCirv21RKV1Rk0E1tSxy8q+0M+iC7UuoO+wA3jZxH0ZM0WHNYqLClTUXFbf9p&#10;FGzjdn3e2e++bF4v29P7KXk5JF6pyXhYL0F4Gvx/+K+90woWs+c4gd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9FeL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88" o:spid="_x0000_s1039" style="position:absolute;left:9664;top:28355;width:553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wecMA&#10;AADeAAAADwAAAGRycy9kb3ducmV2LnhtbERPy4rCMBTdD/gP4QqzG1MFZ2o1iqiDLn2Burs017bY&#10;3JQmY6tfbxYDLg/nPZm1phR3ql1hWUG/F4EgTq0uOFNwPPx+xSCcR9ZYWiYFD3Iwm3Y+Jpho2/CO&#10;7nufiRDCLkEFufdVIqVLczLoerYiDtzV1gZ9gHUmdY1NCDelHETRtzRYcGjIsaJFTult/2cUrONq&#10;ft7YZ5OVq8v6tD2NloeRV+qz287HIDy1/i3+d2+0gmH/Jw57w51wBe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GwecMAAADe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20"/>
                          </w:rPr>
                          <w:t>136.166</w:t>
                        </w:r>
                      </w:p>
                    </w:txbxContent>
                  </v:textbox>
                </v:rect>
                <v:rect id="Rectangle 1347" o:spid="_x0000_s1040" style="position:absolute;left:14133;top:28355;width:82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3qQcUA&#10;AADdAAAADwAAAGRycy9kb3ducmV2LnhtbERPS2vCQBC+F/wPywi91U2tWJO6ivhAjzYW0t6G7DQJ&#10;ZmdDdjVpf323IHibj+8582VvanGl1lWWFTyPIhDEudUVFwo+TrunGQjnkTXWlknBDzlYLgYPc0y0&#10;7fidrqkvRAhhl6CC0vsmkdLlJRl0I9sQB+7btgZ9gG0hdYtdCDe1HEfRVBqsODSU2NC6pPycXoyC&#10;/axZfR7sb1fU2699dszizSn2Sj0O+9UbCE+9v4tv7oMO818mr/D/TThB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epBxQAAAN0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87" o:spid="_x0000_s1041" style="position:absolute;left:16038;top:28355;width:120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4kC8cA&#10;AADeAAAADwAAAGRycy9kb3ducmV2LnhtbESPT2vCQBTE70K/w/IK3nRjQY3RVaRV9Oifgnp7ZJ9J&#10;aPZtyK4m+um7BaHHYWZ+w8wWrSnFnWpXWFYw6EcgiFOrC84UfB/XvRiE88gaS8uk4EEOFvO3zgwT&#10;bRve0/3gMxEg7BJUkHtfJVK6NCeDrm8r4uBdbW3QB1lnUtfYBLgp5UcUjaTBgsNCjhV95pT+HG5G&#10;wSauluetfTZZubpsTrvT5Os48Up139vlFISn1v+HX+2tVjAcjOMx/N0JV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uJAv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w:t>
                        </w:r>
                      </w:p>
                    </w:txbxContent>
                  </v:textbox>
                </v:rect>
                <v:rect id="Rectangle 51786" o:spid="_x0000_s1042" style="position:absolute;left:14758;top:28355;width:170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BkMcA&#10;AADeAAAADwAAAGRycy9kb3ducmV2LnhtbESPT2vCQBTE74LfYXlCb7pRUGPqKqIWPdY/YHt7ZF+T&#10;YPZtyG5N6qd3C4LHYWZ+w8yXrSnFjWpXWFYwHEQgiFOrC84UnE8f/RiE88gaS8uk4I8cLBfdzhwT&#10;bRs+0O3oMxEg7BJUkHtfJVK6NCeDbmAr4uD92NqgD7LOpK6xCXBTylEUTaTBgsNCjhWtc0qvx1+j&#10;YBdXq6+9vTdZuf3eXT4vs81p5pV667WrdxCeWv8KP9t7rWA8nMYT+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igZD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14</w:t>
                        </w:r>
                      </w:p>
                    </w:txbxContent>
                  </v:textbox>
                </v:rect>
                <v:rect id="Rectangle 51785" o:spid="_x0000_s1043" style="position:absolute;left:4841;top:18080;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f58gA&#10;AADeAAAADwAAAGRycy9kb3ducmV2LnhtbESPT2vCQBTE7wW/w/KE3urGgm2M2YjYFj3WP6DeHtln&#10;Esy+DdmtSf30bqHgcZiZ3zDpvDe1uFLrKssKxqMIBHFudcWFgv3u6yUG4TyyxtoyKfglB/Ns8JRi&#10;om3HG7pufSEChF2CCkrvm0RKl5dk0I1sQxy8s20N+iDbQuoWuwA3tXyNojdpsOKwUGJDy5Lyy/bH&#10;KFjFzeK4treuqD9Pq8P3Yfqxm3qlnof9YgbCU+8f4f/2WiuYjN/jCfzdCVdAZ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sB/n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84" o:spid="_x0000_s1044" style="position:absolute;left:679;top:18080;width:553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6fMgA&#10;AADeAAAADwAAAGRycy9kb3ducmV2LnhtbESPT2vCQBTE70K/w/IK3nSTYtuYZhVRix79U7C9PbKv&#10;SWj2bciuJvrpu4WCx2FmfsNk897U4kKtqywriMcRCOLc6ooLBR/H91ECwnlkjbVlUnAlB/PZwyDD&#10;VNuO93Q5+EIECLsUFZTeN6mULi/JoBvbhjh437Y16INsC6lb7ALc1PIpil6kwYrDQokNLUvKfw5n&#10;o2CTNIvPrb11Rb3+2px2p+nqOPVKDR/7xRsIT72/h//bW63gOX5NJv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Lp8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100.148</w:t>
                        </w:r>
                      </w:p>
                    </w:txbxContent>
                  </v:textbox>
                </v:rect>
                <v:rect id="Rectangle 1350" o:spid="_x0000_s1045" style="position:absolute;left:5148;top:18080;width:82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3k6McA&#10;AADdAAAADwAAAGRycy9kb3ducmV2LnhtbESPT2vCQBDF70K/wzKCN93YYtHoKtJW9OifgvU2ZKdJ&#10;aHY2ZFeT9tM7h4K3Gd6b936zWHWuUjdqQunZwHiUgCLOvC05N/B52gynoEJEtlh5JgO/FGC1fOot&#10;MLW+5QPdjjFXEsIhRQNFjHWqdcgKchhGviYW7ds3DqOsTa5tg62Eu0o/J8mrdliyNBRY01tB2c/x&#10;6gxsp/X6a+f/2rz6uGzP+/Ps/TSLxgz63XoOKlIXH+b/650V/JeJ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95OjHAAAA3Q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82" o:spid="_x0000_s1046" style="position:absolute;left:5773;top:18080;width:1704;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mHk8cA&#10;AADeAAAADwAAAGRycy9kb3ducmV2LnhtbESPT2vCQBTE74LfYXmCN90oWGPqKmIreqx/wPb2yL4m&#10;wezbkF1N6qd3C4LHYWZ+w8yXrSnFjWpXWFYwGkYgiFOrC84UnI6bQQzCeWSNpWVS8EcOlotuZ46J&#10;tg3v6XbwmQgQdgkqyL2vEildmpNBN7QVcfB+bW3QB1lnUtfYBLgp5TiK3qTBgsNCjhWtc0ovh6tR&#10;sI2r1ffO3pus/PzZnr/Os4/jzCvV77WrdxCeWv8KP9s7rWAymsZj+L8Tro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lZh5P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20"/>
                          </w:rPr>
                          <w:t>10</w:t>
                        </w:r>
                      </w:p>
                    </w:txbxContent>
                  </v:textbox>
                </v:rect>
                <v:rect id="Rectangle 51783" o:spid="_x0000_s1047" style="position:absolute;left:7053;top:18080;width:12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UiCMgA&#10;AADeAAAADwAAAGRycy9kb3ducmV2LnhtbESPT2vCQBTE70K/w/IK3nSTStuYZhVRix79U7C9PbKv&#10;SWj2bciuJvrpu4WCx2FmfsNk897U4kKtqywriMcRCOLc6ooLBR/H91ECwnlkjbVlUnAlB/PZwyDD&#10;VNuO93Q5+EIECLsUFZTeN6mULi/JoBvbhjh437Y16INsC6lb7ALc1PIpil6kwYrDQokNLUvKfw5n&#10;o2CTNIvPrb11Rb3+2px2p+nqOPVKDR/7xRsIT72/h//bW63gOX5NJvB3J1wBOfs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FSII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w:t>
                        </w:r>
                      </w:p>
                    </w:txbxContent>
                  </v:textbox>
                </v:rect>
                <v:rect id="Rectangle 51779" o:spid="_x0000_s1048" style="position:absolute;left:6331;top:10347;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lxcgA&#10;AADeAAAADwAAAGRycy9kb3ducmV2LnhtbESPT2vCQBTE7wW/w/KE3urGQquJboLYFj3WP6DeHtln&#10;Esy+DdmtSfvpXaHgcZiZ3zDzrDe1uFLrKssKxqMIBHFudcWFgv3u62UKwnlkjbVlUvBLDrJ08DTH&#10;RNuON3Td+kIECLsEFZTeN4mULi/JoBvZhjh4Z9sa9EG2hdQtdgFuavkaRe/SYMVhocSGliXll+2P&#10;UbCaNovj2v51Rf15Wh2+D/HHLvZKPQ/7xQyEp94/wv/ttVbwNp5MYrjfCVdAp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KGXF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78" o:spid="_x0000_s1049" style="position:absolute;left:2795;top:10347;width:470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TAXsMA&#10;AADeAAAADwAAAGRycy9kb3ducmV2LnhtbERPy4rCMBTdD/gP4QruxlTBV8coog661Cro7C7NnbZM&#10;c1OajK1+vVkILg/nPV+2phQ3ql1hWcGgH4EgTq0uOFNwPn1/TkE4j6yxtEwK7uRgueh8zDHWtuEj&#10;3RKfiRDCLkYFufdVLKVLczLo+rYiDtyvrQ36AOtM6hqbEG5KOYyisTRYcGjIsaJ1Tulf8m8U7KbV&#10;6rq3jyYrtz+7y+Ey25xmXqlet119gfDU+rf45d5rBaPBZBL2hjvhCs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TAXsMAAADe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20"/>
                          </w:rPr>
                          <w:t>70.152</w:t>
                        </w:r>
                      </w:p>
                    </w:txbxContent>
                  </v:textbox>
                </v:rect>
                <v:rect id="Rectangle 1353" o:spid="_x0000_s1050" style="position:absolute;left:6623;top:10347;width:82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6n8MA&#10;AADdAAAADwAAAGRycy9kb3ducmV2LnhtbERPS4vCMBC+C/6HMII3TV1RtGsUcRU9rg/QvQ3NbFu2&#10;mZQm2uqvNwuCt/n4njNbNKYQN6pcblnBoB+BIE6szjlVcDpuehMQziNrLCyTgjs5WMzbrRnG2ta8&#10;p9vBpyKEsItRQeZ9GUvpkowMur4tiQP3ayuDPsAqlbrCOoSbQn5E0VgazDk0ZFjSKqPk73A1CraT&#10;cnnZ2UedFuuf7fn7PP06Tr1S3U6z/AThqfFv8cu902H+cDSE/2/CC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96n8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74" o:spid="_x0000_s1051" style="position:absolute;left:7247;top:1034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nKW8gA&#10;AADeAAAADwAAAGRycy9kb3ducmV2LnhtbESPT2vCQBTE74V+h+UVeqsbRauJriL+QY82FlJvj+xr&#10;Epp9G7JbE/vpuwWhx2FmfsMsVr2pxZVaV1lWMBxEIIhzqysuFLyf9y8zEM4ja6wtk4IbOVgtHx8W&#10;mGjb8RtdU1+IAGGXoILS+yaR0uUlGXQD2xAH79O2Bn2QbSF1i12Am1qOouhVGqw4LJTY0Kak/Cv9&#10;NgoOs2b9cbQ/XVHvLofslMXbc+yVen7q13MQnnr/H763j1rBZDidju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Kcpb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7</w:t>
                        </w:r>
                      </w:p>
                    </w:txbxContent>
                  </v:textbox>
                </v:rect>
                <v:rect id="Rectangle 51775" o:spid="_x0000_s1052" style="position:absolute;left:7887;top:10347;width:120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VvwMYA&#10;AADeAAAADwAAAGRycy9kb3ducmV2LnhtbESPQYvCMBSE7wv+h/AEb2uq4KrVKKIuetxVQb09mmdb&#10;bF5KE2311xthYY/DzHzDTOeNKcSdKpdbVtDrRiCIE6tzThUc9t+fIxDOI2ssLJOCBzmYz1ofU4y1&#10;rfmX7jufigBhF6OCzPsyltIlGRl0XVsSB+9iK4M+yCqVusI6wE0h+1H0JQ3mHBYyLGmZUXLd3YyC&#10;zahcnLb2WafF+rw5/hzHq/3YK9VpN4sJCE+N/w//tbdawaA3HA7g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VvwM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20"/>
                          </w:rPr>
                          <w:t>%</w:t>
                        </w:r>
                      </w:p>
                    </w:txbxContent>
                  </v:textbox>
                </v:rect>
                <v:rect id="Rectangle 51773" o:spid="_x0000_s1053" style="position:absolute;left:19993;top:4888;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BSL8gA&#10;AADeAAAADwAAAGRycy9kb3ducmV2LnhtbESPT2vCQBTE74V+h+UVeqsbFauJriL+QY82FlJvj+xr&#10;Epp9G7JbE/vpuwWhx2FmfsMsVr2pxZVaV1lWMBxEIIhzqysuFLyf9y8zEM4ja6wtk4IbOVgtHx8W&#10;mGjb8RtdU1+IAGGXoILS+yaR0uUlGXQD2xAH79O2Bn2QbSF1i12Am1qOouhVGqw4LJTY0Kak/Cv9&#10;NgoOs2b9cbQ/XVHvLofslMXbc+yVen7q13MQnnr/H763j1rBZDidju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wFIv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72" o:spid="_x0000_s1054" style="position:absolute;left:15831;top:4888;width:553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3tMYA&#10;AADeAAAADwAAAGRycy9kb3ducmV2LnhtbESPQYvCMBSE7wv+h/AEb2uq4KrVKKIuetxVQb09mmdb&#10;bF5KE2311xthYY/DzHzDTOeNKcSdKpdbVtDrRiCIE6tzThUc9t+fIxDOI2ssLJOCBzmYz1ofU4y1&#10;rfmX7jufigBhF6OCzPsyltIlGRl0XVsSB+9iK4M+yCqVusI6wE0h+1H0JQ3mHBYyLGmZUXLd3YyC&#10;zahcnLb2WafF+rw5/hzHq/3YK9VpN4sJCE+N/w//tbdawaA3HPbhfSdcAT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z3tM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20"/>
                          </w:rPr>
                          <w:t>165.151</w:t>
                        </w:r>
                      </w:p>
                    </w:txbxContent>
                  </v:textbox>
                </v:rect>
                <v:rect id="Rectangle 1356" o:spid="_x0000_s1055" style="position:absolute;left:20297;top:4888;width:826;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jZB8MA&#10;AADdAAAADwAAAGRycy9kb3ducmV2LnhtbERPS4vCMBC+C/6HMMLeNHVlRatRxHXRoy9Qb0MztsVm&#10;Upqs7e6vN4LgbT6+50znjSnEnSqXW1bQ70UgiBOrc04VHA8/3REI55E1FpZJwR85mM/arSnG2ta8&#10;o/vepyKEsItRQeZ9GUvpkowMup4tiQN3tZVBH2CVSl1hHcJNIT+jaCgN5hwaMixpmVFy2/8aBetR&#10;uThv7H+dFqvL+rQ9jb8PY6/UR6dZTEB4avxb/HJvdJg/+BrC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jZB8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20"/>
                          </w:rPr>
                          <w:t xml:space="preserve">; </w:t>
                        </w:r>
                      </w:p>
                    </w:txbxContent>
                  </v:textbox>
                </v:rect>
                <v:rect id="Rectangle 51771" o:spid="_x0000_s1056" style="position:absolute;left:22208;top:4888;width:120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5pw8gA&#10;AADeAAAADwAAAGRycy9kb3ducmV2LnhtbESPT2vCQBTE7wW/w/KE3uomhdaYZiNiW/ToP7C9PbKv&#10;STD7NmS3Ju2ndwXB4zAzv2Gy+WAacabO1ZYVxJMIBHFhdc2lgsP+8ykB4TyyxsYyKfgjB/N89JBh&#10;qm3PWzrvfCkChF2KCirv21RKV1Rk0E1sSxy8H9sZ9EF2pdQd9gFuGvkcRa/SYM1hocKWlhUVp92v&#10;UbBK2sXX2v73ZfPxvTpujrP3/cwr9TgeFm8gPA3+Hr6111rBSzydxnC9E66AzC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XmnD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20"/>
                          </w:rPr>
                          <w:t>%</w:t>
                        </w:r>
                      </w:p>
                    </w:txbxContent>
                  </v:textbox>
                </v:rect>
                <v:rect id="Rectangle 51770" o:spid="_x0000_s1057" style="position:absolute;left:20921;top:4888;width:1709;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MWMUA&#10;AADeAAAADwAAAGRycy9kb3ducmV2LnhtbESPy4rCMBSG9wO+QziCuzFV8NYxiqiDLrUKOrtDc6Yt&#10;05yUJmOrT28Wgsuf/8Y3X7amFDeqXWFZwaAfgSBOrS44U3A+fX9OQTiPrLG0TAru5GC56HzMMda2&#10;4SPdEp+JMMIuRgW591UspUtzMuj6tiIO3q+tDfog60zqGpswbko5jKKxNFhweMixonVO6V/ybxTs&#10;ptXqurePJiu3P7vL4TLbnGZeqV63XX2B8NT6d/jV3msFo8FkEgACTkA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EsxYxQAAAN4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404040"/>
                            <w:sz w:val="20"/>
                          </w:rPr>
                          <w:t>17</w:t>
                        </w:r>
                      </w:p>
                    </w:txbxContent>
                  </v:textbox>
                </v:rect>
                <v:rect id="Rectangle 1358" o:spid="_x0000_s1058" style="position:absolute;left:12381;top:1312;width:4491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vo7scA&#10;AADdAAAADwAAAGRycy9kb3ducmV2LnhtbESPT2vCQBDF70K/wzKCN93YYtHoKtJW9OifgvU2ZKdJ&#10;aHY2ZFeT9tM7h4K3Gd6b936zWHWuUjdqQunZwHiUgCLOvC05N/B52gynoEJEtlh5JgO/FGC1fOot&#10;MLW+5QPdjjFXEsIhRQNFjHWqdcgKchhGviYW7ds3DqOsTa5tg62Eu0o/J8mrdliyNBRY01tB2c/x&#10;6gxsp/X6a+f/2rz6uGzP+/Ps/TSLxgz63XoOKlIXH+b/650V/JeJ4Mo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L6O7HAAAA3Q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595959"/>
                            <w:sz w:val="28"/>
                          </w:rPr>
                          <w:t>NÚMERO DE EMPRESAS POR CLASE DE RIESGO</w:t>
                        </w:r>
                      </w:p>
                    </w:txbxContent>
                  </v:textbox>
                </v:rect>
                <v:shape id="Shape 68025" o:spid="_x0000_s1059" style="position:absolute;left:157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TYiMcA&#10;AADeAAAADwAAAGRycy9kb3ducmV2LnhtbESPW2vCQBSE3wv9D8sp+FY3GqohuooIgm9S6+3xkD0m&#10;wezZkN1c2l/fLRR8HGbmG2a5HkwlOmpcaVnBZByBIM6sLjlXcPravScgnEfWWFkmBd/kYL16fVli&#10;qm3Pn9QdfS4ChF2KCgrv61RKlxVk0I1tTRy8u20M+iCbXOoG+wA3lZxG0UwaLDksFFjTtqDscWyN&#10;gtthsjknl9rs8nl2an/u19jfYqVGb8NmAcLT4J/h//ZeK5gl0fQD/u6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k2IjHAAAA3gAAAA8AAAAAAAAAAAAAAAAAmAIAAGRy&#10;cy9kb3ducmV2LnhtbFBLBQYAAAAABAAEAPUAAACMAwAAAAA=&#10;" path="m,l62780,r,62780l,62780,,e" fillcolor="#4f81bd" stroked="f" strokeweight="0">
                  <v:path arrowok="t" textboxrect="0,0,62780,62780"/>
                </v:shape>
                <v:shape id="Shape 1360" o:spid="_x0000_s1060" style="position:absolute;left:157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0HcYA&#10;AADdAAAADwAAAGRycy9kb3ducmV2LnhtbESPQWvCQBCF7wX/wzJCL6VurKAluopYCvao0UNuY3ZM&#10;QrKzIbvV9N93DoK3Gd6b975ZbQbXqhv1ofZsYDpJQBEX3tZcGjhl3++foEJEtth6JgN/FGCzHr2s&#10;MLX+zge6HWOpJIRDigaqGLtU61BU5DBMfEcs2tX3DqOsfaltj3cJd63+SJK5dlizNFTY0a6iojn+&#10;OgP59fyWZT/F12Hmd02SZxds9gtjXsfDdgkq0hCf5sf13gr+bC788o2Mo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0HcYAAADdAAAADwAAAAAAAAAAAAAAAACYAgAAZHJz&#10;L2Rvd25yZXYueG1sUEsFBgAAAAAEAAQA9QAAAIsDAAAAAA==&#10;" path="m,62780r62780,l62780,,,,,62780xe" filled="f" strokecolor="#f9f9f9" strokeweight="2pt">
                  <v:path arrowok="t" textboxrect="0,0,62780,62780"/>
                </v:shape>
                <v:rect id="Rectangle 1361" o:spid="_x0000_s1061" style="position:absolute;left:16617;top:33531;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2LzsIA&#10;AADdAAAADwAAAGRycy9kb3ducmV2LnhtbERPTYvCMBC9C/6HMII3TV1BtBpFdEWPrgrqbWjGtthM&#10;ShNt9debhYW9zeN9zmzRmEI8qXK5ZQWDfgSCOLE651TB6bjpjUE4j6yxsEwKXuRgMW+3ZhhrW/MP&#10;PQ8+FSGEXYwKMu/LWEqXZGTQ9W1JHLibrQz6AKtU6grrEG4K+RVFI2kw59CQYUmrjJL74WEUbMfl&#10;8rKz7zotvq/b8/48WR8nXqlup1lOQXhq/L/4z73TYf5wNIDfb8IJ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HYvOwgAAAN0AAAAPAAAAAAAAAAAAAAAAAJgCAABkcnMvZG93&#10;bnJldi54bWxQSwUGAAAAAAQABAD1AAAAhwMAAAAA&#10;" filled="f" stroked="f">
                  <v:textbox inset="0,0,0,0">
                    <w:txbxContent>
                      <w:p w:rsidR="00061FAD" w:rsidRDefault="00061FAD" w:rsidP="004C4EDF">
                        <w:pPr>
                          <w:spacing w:after="160" w:line="259" w:lineRule="auto"/>
                        </w:pPr>
                        <w:r>
                          <w:rPr>
                            <w:rFonts w:ascii="Calibri" w:eastAsia="Calibri" w:hAnsi="Calibri" w:cs="Calibri"/>
                            <w:color w:val="595959"/>
                            <w:sz w:val="18"/>
                          </w:rPr>
                          <w:t>CLASE 1</w:t>
                        </w:r>
                      </w:p>
                    </w:txbxContent>
                  </v:textbox>
                </v:rect>
                <v:shape id="Shape 68026" o:spid="_x0000_s1062" style="position:absolute;left:21468;top:33741;width:627;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V8UA&#10;AADeAAAADwAAAGRycy9kb3ducmV2LnhtbESPT4vCMBTE78J+h/CEvWlqhaJdY5EVxYsHdZe9PprX&#10;P7R5KU3U7rc3guBxmJnfMKtsMK24Ue9qywpm0wgEcW51zaWCn8tusgDhPLLG1jIp+CcH2fpjtMJU&#10;2zuf6Hb2pQgQdikqqLzvUildXpFBN7UdcfAK2xv0Qfal1D3eA9y0Mo6iRBqsOSxU2NF3RXlzvhoF&#10;FJezrthzsXTbv/b0uz82c7NU6nM8bL5AeBr8O/xqH7SCZBHFCTzvhCs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lRXxQAAAN4AAAAPAAAAAAAAAAAAAAAAAJgCAABkcnMv&#10;ZG93bnJldi54bWxQSwUGAAAAAAQABAD1AAAAigMAAAAA&#10;" path="m,l62780,r,62780l,62780,,e" fillcolor="#c0504d" stroked="f" strokeweight="0">
                  <v:path arrowok="t" textboxrect="0,0,62780,62780"/>
                </v:shape>
                <v:shape id="Shape 1363" o:spid="_x0000_s1063" style="position:absolute;left:21468;top:33741;width:627;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eqasMA&#10;AADdAAAADwAAAGRycy9kb3ducmV2LnhtbERPTYvCMBC9L+x/CLPgZdFUC7p0jbIogh617qG3sRnb&#10;0mZSmqj13xtB8DaP9znzZW8acaXOVZYVjEcRCOLc6ooLBcd0M/wB4TyyxsYyKbiTg+Xi82OOibY3&#10;3tP14AsRQtglqKD0vk2kdHlJBt3ItsSBO9vOoA+wK6Tu8BbCTSMnUTSVBisODSW2tCoprw8XoyA7&#10;/3+n6S5f72O7qqMsPWG9nSk1+Or/fkF46v1b/HJvdZgfT2N4fhNO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eqasMAAADdAAAADwAAAAAAAAAAAAAAAACYAgAAZHJzL2Rv&#10;d25yZXYueG1sUEsFBgAAAAAEAAQA9QAAAIgDAAAAAA==&#10;" path="m,62780r62780,l62780,,,,,62780xe" filled="f" strokecolor="#f9f9f9" strokeweight="2pt">
                  <v:path arrowok="t" textboxrect="0,0,62780,62780"/>
                </v:shape>
                <v:rect id="Rectangle 1364" o:spid="_x0000_s1064" style="position:absolute;left:22369;top:33531;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ooVsMA&#10;AADdAAAADwAAAGRycy9kb3ducmV2LnhtbERPS4vCMBC+C/6HMMLeNHVdRKtRxHXRoy9Qb0MztsVm&#10;Upqs7e6vN4LgbT6+50znjSnEnSqXW1bQ70UgiBOrc04VHA8/3REI55E1FpZJwR85mM/arSnG2ta8&#10;o/vepyKEsItRQeZ9GUvpkowMup4tiQN3tZVBH2CVSl1hHcJNIT+jaCgN5hwaMixpmVFy2/8aBetR&#10;uThv7H+dFqvL+rQ9jb8PY6/UR6dZTEB4avxb/HJvdJg/GH7B85twgp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GooVs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CLASE 2</w:t>
                        </w:r>
                      </w:p>
                    </w:txbxContent>
                  </v:textbox>
                </v:rect>
                <v:shape id="Shape 68027" o:spid="_x0000_s1065" style="position:absolute;left:272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e2H8IA&#10;AADeAAAADwAAAGRycy9kb3ducmV2LnhtbESPW4vCMBSE34X9D+Es+KZpBS90jSKCoI9ewNezzdm2&#10;bHISmmjrvzeC4OMwM98wy3VvjbhTGxrHCvJxBoK4dLrhSsHlvBstQISIrNE4JgUPCrBefQ2WWGjX&#10;8ZHup1iJBOFQoII6Rl9IGcqaLIax88TJ+3OtxZhkW0ndYpfg1shJls2kxYbTQo2etjWV/6ebVTD1&#10;3l4Z7SY3v4c9dS7X06tRavjdb35AROrjJ/xu77WC2SKbzOF1J10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7YfwgAAAN4AAAAPAAAAAAAAAAAAAAAAAJgCAABkcnMvZG93&#10;bnJldi54bWxQSwUGAAAAAAQABAD1AAAAhwMAAAAA&#10;" path="m,l62780,r,62780l,62780,,e" fillcolor="#9bbb59" stroked="f" strokeweight="0">
                  <v:path arrowok="t" textboxrect="0,0,62780,62780"/>
                </v:shape>
                <v:shape id="Shape 1366" o:spid="_x0000_s1066" style="position:absolute;left:272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J8sIA&#10;AADdAAAADwAAAGRycy9kb3ducmV2LnhtbERPTYvCMBC9L/gfwgheFk1XoUo1irgI7lGrB29jM7al&#10;zaQ0Ueu/NwuCt3m8z1msOlOLO7WutKzgZxSBIM6sLjlXcEy3wxkI55E11pZJwZMcrJa9rwUm2j54&#10;T/eDz0UIYZeggsL7JpHSZQUZdCPbEAfualuDPsA2l7rFRwg3tRxHUSwNlhwaCmxoU1BWHW5Gwfl6&#10;+k7Tv+x3P7GbKjqnF6x2U6UG/W49B+Gp8x/x273TYf4kjuH/m3CC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AnywgAAAN0AAAAPAAAAAAAAAAAAAAAAAJgCAABkcnMvZG93&#10;bnJldi54bWxQSwUGAAAAAAQABAD1AAAAhwMAAAAA&#10;" path="m,62780r62780,l62780,,,,,62780xe" filled="f" strokecolor="#f9f9f9" strokeweight="2pt">
                  <v:path arrowok="t" textboxrect="0,0,62780,62780"/>
                </v:shape>
                <v:rect id="Rectangle 1367" o:spid="_x0000_s1067" style="position:absolute;left:28117;top:33531;width:489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2IcMA&#10;AADdAAAADwAAAGRycy9kb3ducmV2LnhtbERPS4vCMBC+L/gfwgje1lQFV6tRRF306AvU29CMbbGZ&#10;lCba7v76jbDgbT6+50znjSnEkyqXW1bQ60YgiBOrc04VnI7fnyMQziNrLCyTgh9yMJ+1PqYYa1vz&#10;np4Hn4oQwi5GBZn3ZSylSzIy6Lq2JA7czVYGfYBVKnWFdQg3hexH0VAazDk0ZFjSMqPkfngYBZtR&#10;ubhs7W+dFuvr5rw7j1fHsVeq024WExCeGv8W/7u3OswfDL/g9U0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i2Ic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CLASE 3</w:t>
                        </w:r>
                      </w:p>
                    </w:txbxContent>
                  </v:textbox>
                </v:rect>
                <v:shape id="Shape 68028" o:spid="_x0000_s1068" style="position:absolute;left:32967;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5PsAA&#10;AADeAAAADwAAAGRycy9kb3ducmV2LnhtbERPu2rDMBTdC/kHcQvdaqkeQnCjmCbBkLVpKWS7WLeS&#10;qXVlLPmRv6+GQsfDee/r1fdipjF2gTW8FAoEcRtMx1bD50fzvAMRE7LBPjBpuFOE+rB52GNlwsLv&#10;NF+TFTmEY4UaXEpDJWVsHXmMRRiIM/cdRo8pw9FKM+KSw30vS6W20mPHucHhQCdH7c918hp6N8XG&#10;lefpi12SrrutUtmj1k+P69sriERr+hf/uS9Gw3anyrw338lX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n5PsAAAADeAAAADwAAAAAAAAAAAAAAAACYAgAAZHJzL2Rvd25y&#10;ZXYueG1sUEsFBgAAAAAEAAQA9QAAAIUDAAAAAA==&#10;" path="m,l62780,r,62780l,62780,,e" fillcolor="#8064a2" stroked="f" strokeweight="0">
                  <v:path arrowok="t" textboxrect="0,0,62780,62780"/>
                </v:shape>
                <v:shape id="Shape 1369" o:spid="_x0000_s1069" style="position:absolute;left:32967;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dgMMA&#10;AADdAAAADwAAAGRycy9kb3ducmV2LnhtbERPTYvCMBC9C/sfwix4EU1XwdVqlEUR9KhdD97GZmxL&#10;m0lpYq3/3iwseJvH+5zlujOVaKlxhWUFX6MIBHFqdcGZgt9kN5yBcB5ZY2WZFDzJwXr10VtirO2D&#10;j9SefCZCCLsYFeTe17GULs3JoBvZmjhwN9sY9AE2mdQNPkK4qeQ4iqbSYMGhIceaNjml5eluFFxu&#10;50GSHNLtcWI3ZXRJrljuv5Xqf3Y/CxCeOv8W/7v3OsyfTOfw9004Qa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dgMMAAADdAAAADwAAAAAAAAAAAAAAAACYAgAAZHJzL2Rv&#10;d25yZXYueG1sUEsFBgAAAAAEAAQA9QAAAIgDAAAAAA==&#10;" path="m,62780r62780,l62780,,,,,62780xe" filled="f" strokecolor="#f9f9f9" strokeweight="2pt">
                  <v:path arrowok="t" textboxrect="0,0,62780,62780"/>
                </v:shape>
                <v:rect id="Rectangle 1370" o:spid="_x0000_s1070" style="position:absolute;left:33869;top:33531;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i4iMcA&#10;AADdAAAADwAAAGRycy9kb3ducmV2LnhtbESPT2vCQBDF70K/wzKCN93YgtXoKtJW9OifgvU2ZKdJ&#10;aHY2ZFeT9tM7h4K3Gd6b936zWHWuUjdqQunZwHiUgCLOvC05N/B52gynoEJEtlh5JgO/FGC1fOot&#10;MLW+5QPdjjFXEsIhRQNFjHWqdcgKchhGviYW7ds3DqOsTa5tg62Eu0o/J8lEOyxZGgqs6a2g7Od4&#10;dQa203r9tfN/bV59XLbn/Xn2fppFYwb9bj0HFamLD/P/9c4K/sur8Ms3MoJe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uIjHAAAA3Q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595959"/>
                            <w:sz w:val="18"/>
                          </w:rPr>
                          <w:t>CLASE 4</w:t>
                        </w:r>
                      </w:p>
                    </w:txbxContent>
                  </v:textbox>
                </v:rect>
                <v:shape id="Shape 68029" o:spid="_x0000_s1071" style="position:absolute;left:387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i/asQA&#10;AADeAAAADwAAAGRycy9kb3ducmV2LnhtbESPQYvCMBSE74L/ITzBm6b2UGo1igiy6mVXd3/Ao3m2&#10;1ealNNm2/nuzsOBxmJlvmPV2MLXoqHWVZQWLeQSCOLe64kLBz/dhloJwHlljbZkUPMnBdjMerTHT&#10;tucLdVdfiABhl6GC0vsmk9LlJRl0c9sQB+9mW4M+yLaQusU+wE0t4yhKpMGKw0KJDe1Lyh/XX6Pg&#10;/uV6fbZ1knLfmWXyIeNT8anUdDLsViA8Df4d/m8ftYIkjeIl/N0JV0B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Iv2rEAAAA3gAAAA8AAAAAAAAAAAAAAAAAmAIAAGRycy9k&#10;b3ducmV2LnhtbFBLBQYAAAAABAAEAPUAAACJAwAAAAA=&#10;" path="m,l62780,r,62780l,62780,,e" fillcolor="#4bacc6" stroked="f" strokeweight="0">
                  <v:path arrowok="t" textboxrect="0,0,62780,62780"/>
                </v:shape>
                <v:shape id="Shape 1372" o:spid="_x0000_s1072" style="position:absolute;left:38718;top:33741;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KZLMQA&#10;AADdAAAADwAAAGRycy9kb3ducmV2LnhtbERPS2vCQBC+C/0PyxS8SLOpQi1pNqFYCnrU2IO3aXby&#10;INnZkN2a+O/dQqG3+fiek+az6cWVRtdaVvAcxSCIS6tbrhWci8+nVxDOI2vsLZOCGznIs4dFiom2&#10;Ex/pevK1CCHsElTQeD8kUrqyIYMusgNx4Co7GvQBjrXUI04h3PRyHccv0mDLoaHBgXYNld3pxyi4&#10;VF+rojiUH8eN3XXxpfjGbr9Vavk4v7+B8DT7f/Gfe6/D/M12Db/fhB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ymSzEAAAA3QAAAA8AAAAAAAAAAAAAAAAAmAIAAGRycy9k&#10;b3ducmV2LnhtbFBLBQYAAAAABAAEAPUAAACJAwAAAAA=&#10;" path="m,62780r62780,l62780,,,,,62780xe" filled="f" strokecolor="#f9f9f9" strokeweight="2pt">
                  <v:path arrowok="t" textboxrect="0,0,62780,62780"/>
                </v:shape>
                <v:rect id="Rectangle 1373" o:spid="_x0000_s1073" style="position:absolute;left:39621;top:33531;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om/8MA&#10;AADdAAAADwAAAGRycy9kb3ducmV2LnhtbERPS4vCMBC+C/6HMII3TV3BR9co4ip6XB+gexua2bZs&#10;MylNtNVfbxYEb/PxPWe2aEwhblS53LKCQT8CQZxYnXOq4HTc9CYgnEfWWFgmBXdysJi3WzOMta15&#10;T7eDT0UIYRejgsz7MpbSJRkZdH1bEgfu11YGfYBVKnWFdQg3hfyIopE0mHNoyLCkVUbJ3+FqFGwn&#10;5fKys486LdY/2/P3efp1nHqlup1m+QnCU+Pf4pd7p8P84XgI/9+E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lom/8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CLASE 5</w:t>
                        </w:r>
                      </w:p>
                    </w:txbxContent>
                  </v:textbox>
                </v:rect>
                <v:shape id="Shape 1374" o:spid="_x0000_s1074" style="position:absolute;width:58547;height:35888;visibility:visible;mso-wrap-style:square;v-text-anchor:top" coordsize="5854700,3588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jsA8MA&#10;AADdAAAADwAAAGRycy9kb3ducmV2LnhtbERPTWvCQBC9F/wPywi91U2qrRJdRZQS6a1R8TpkxySY&#10;nQ3ZbZL217tCobd5vM9ZbQZTi45aV1lWEE8iEMS51RUXCk7Hj5cFCOeRNdaWScEPOdisR08rTLTt&#10;+Yu6zBcihLBLUEHpfZNI6fKSDLqJbYgDd7WtQR9gW0jdYh/CTS1fo+hdGqw4NJTY0K6k/JZ9GwX7&#10;oVhkcnau3n4P+vJ523Ea+1Sp5/GwXYLwNPh/8Z/7oMP86XwGj2/CC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jsA8MAAADdAAAADwAAAAAAAAAAAAAAAACYAgAAZHJzL2Rv&#10;d25yZXYueG1sUEsFBgAAAAAEAAQA9QAAAIgDAAAAAA==&#10;" path="m5854700,r,3588830l,3588830,,e" filled="f" strokecolor="#d4d4d4">
                  <v:path arrowok="t" textboxrect="0,0,5854700,3588830"/>
                </v:shape>
                <w10:anchorlock/>
              </v:group>
            </w:pict>
          </mc:Fallback>
        </mc:AlternateContent>
      </w:r>
    </w:p>
    <w:p w:rsidR="004C4EDF" w:rsidRDefault="004C4EDF" w:rsidP="004C4EDF">
      <w:pPr>
        <w:spacing w:line="259" w:lineRule="auto"/>
        <w:ind w:left="64"/>
        <w:jc w:val="center"/>
      </w:pPr>
    </w:p>
    <w:p w:rsidR="004C4EDF" w:rsidRPr="0006447D" w:rsidRDefault="00CA6C70" w:rsidP="0006447D">
      <w:pPr>
        <w:spacing w:after="1" w:line="241" w:lineRule="auto"/>
        <w:ind w:left="-5"/>
        <w:jc w:val="both"/>
        <w:rPr>
          <w:rFonts w:ascii="Arial" w:hAnsi="Arial" w:cs="Arial"/>
        </w:rPr>
      </w:pPr>
      <w:r>
        <w:rPr>
          <w:rFonts w:ascii="Arial" w:hAnsi="Arial" w:cs="Arial"/>
          <w:sz w:val="18"/>
        </w:rPr>
        <w:t>Fuente: Fasecolda 2022. Grá</w:t>
      </w:r>
      <w:r w:rsidR="004C4EDF" w:rsidRPr="0006447D">
        <w:rPr>
          <w:rFonts w:ascii="Arial" w:hAnsi="Arial" w:cs="Arial"/>
          <w:sz w:val="18"/>
        </w:rPr>
        <w:t xml:space="preserve">fica 1. El mayor porcentaje de empresas afiliadas al </w:t>
      </w:r>
      <w:r w:rsidR="00C721B7" w:rsidRPr="0006447D">
        <w:rPr>
          <w:rFonts w:ascii="Arial" w:hAnsi="Arial" w:cs="Arial"/>
          <w:sz w:val="18"/>
        </w:rPr>
        <w:t xml:space="preserve">Sistema General </w:t>
      </w:r>
      <w:r w:rsidR="004C4EDF" w:rsidRPr="0006447D">
        <w:rPr>
          <w:rFonts w:ascii="Arial" w:hAnsi="Arial" w:cs="Arial"/>
          <w:sz w:val="18"/>
        </w:rPr>
        <w:t xml:space="preserve">de </w:t>
      </w:r>
      <w:r w:rsidR="00C721B7" w:rsidRPr="0006447D">
        <w:rPr>
          <w:rFonts w:ascii="Arial" w:hAnsi="Arial" w:cs="Arial"/>
          <w:sz w:val="18"/>
        </w:rPr>
        <w:t xml:space="preserve">Riesgos Laborales </w:t>
      </w:r>
      <w:r w:rsidR="004C4EDF" w:rsidRPr="0006447D">
        <w:rPr>
          <w:rFonts w:ascii="Arial" w:hAnsi="Arial" w:cs="Arial"/>
          <w:sz w:val="18"/>
        </w:rPr>
        <w:t>se encuentran concentradas en clase de riesgo 1 con un 52%, seguida por la</w:t>
      </w:r>
      <w:r w:rsidR="00C721B7">
        <w:rPr>
          <w:rFonts w:ascii="Arial" w:hAnsi="Arial" w:cs="Arial"/>
          <w:sz w:val="18"/>
        </w:rPr>
        <w:t xml:space="preserve"> clase de riesgo 5 con un 17%. </w:t>
      </w:r>
    </w:p>
    <w:p w:rsidR="004C4EDF" w:rsidRDefault="004C4EDF" w:rsidP="0006447D">
      <w:pPr>
        <w:spacing w:line="259" w:lineRule="auto"/>
        <w:jc w:val="both"/>
      </w:pPr>
    </w:p>
    <w:p w:rsidR="004C4EDF" w:rsidRDefault="004C4EDF" w:rsidP="004C4EDF">
      <w:pPr>
        <w:spacing w:line="259" w:lineRule="auto"/>
        <w:ind w:left="1239"/>
      </w:pPr>
      <w:r>
        <w:rPr>
          <w:rFonts w:ascii="Calibri" w:eastAsia="Calibri" w:hAnsi="Calibri" w:cs="Calibri"/>
          <w:noProof/>
          <w:lang w:val="es-ES" w:eastAsia="es-ES"/>
        </w:rPr>
        <mc:AlternateContent>
          <mc:Choice Requires="wpg">
            <w:drawing>
              <wp:inline distT="0" distB="0" distL="0" distR="0" wp14:anchorId="2F515C2A" wp14:editId="5F499165">
                <wp:extent cx="4553001" cy="3009773"/>
                <wp:effectExtent l="0" t="0" r="0" b="0"/>
                <wp:docPr id="55296" name="Group 55296"/>
                <wp:cNvGraphicFramePr/>
                <a:graphic xmlns:a="http://schemas.openxmlformats.org/drawingml/2006/main">
                  <a:graphicData uri="http://schemas.microsoft.com/office/word/2010/wordprocessingGroup">
                    <wpg:wgp>
                      <wpg:cNvGrpSpPr/>
                      <wpg:grpSpPr>
                        <a:xfrm>
                          <a:off x="0" y="0"/>
                          <a:ext cx="4553001" cy="3009773"/>
                          <a:chOff x="0" y="0"/>
                          <a:chExt cx="4553001" cy="3009773"/>
                        </a:xfrm>
                      </wpg:grpSpPr>
                      <wps:wsp>
                        <wps:cNvPr id="1410" name="Rectangle 1410"/>
                        <wps:cNvSpPr/>
                        <wps:spPr>
                          <a:xfrm>
                            <a:off x="4510659" y="2839847"/>
                            <a:ext cx="56314" cy="226001"/>
                          </a:xfrm>
                          <a:prstGeom prst="rect">
                            <a:avLst/>
                          </a:prstGeom>
                          <a:ln>
                            <a:noFill/>
                          </a:ln>
                        </wps:spPr>
                        <wps:txbx>
                          <w:txbxContent>
                            <w:p w:rsidR="00061FAD" w:rsidRDefault="00061FAD" w:rsidP="004C4EDF">
                              <w:pPr>
                                <w:spacing w:after="160" w:line="259" w:lineRule="auto"/>
                              </w:pPr>
                              <w:r>
                                <w:t xml:space="preserve"> </w:t>
                              </w:r>
                            </w:p>
                          </w:txbxContent>
                        </wps:txbx>
                        <wps:bodyPr horzOverflow="overflow" vert="horz" lIns="0" tIns="0" rIns="0" bIns="0" rtlCol="0">
                          <a:noAutofit/>
                        </wps:bodyPr>
                      </wps:wsp>
                      <wps:wsp>
                        <wps:cNvPr id="1662" name="Shape 1662"/>
                        <wps:cNvSpPr/>
                        <wps:spPr>
                          <a:xfrm>
                            <a:off x="558546" y="2152650"/>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3" name="Shape 1663"/>
                        <wps:cNvSpPr/>
                        <wps:spPr>
                          <a:xfrm>
                            <a:off x="558546" y="1911858"/>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4" name="Shape 1664"/>
                        <wps:cNvSpPr/>
                        <wps:spPr>
                          <a:xfrm>
                            <a:off x="558546" y="1672590"/>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5" name="Shape 1665"/>
                        <wps:cNvSpPr/>
                        <wps:spPr>
                          <a:xfrm>
                            <a:off x="558546" y="1431798"/>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6" name="Shape 1666"/>
                        <wps:cNvSpPr/>
                        <wps:spPr>
                          <a:xfrm>
                            <a:off x="558546" y="1191006"/>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7" name="Shape 1667"/>
                        <wps:cNvSpPr/>
                        <wps:spPr>
                          <a:xfrm>
                            <a:off x="558546" y="951738"/>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8" name="Shape 1668"/>
                        <wps:cNvSpPr/>
                        <wps:spPr>
                          <a:xfrm>
                            <a:off x="558546" y="710946"/>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69" name="Shape 1669"/>
                        <wps:cNvSpPr/>
                        <wps:spPr>
                          <a:xfrm>
                            <a:off x="558546" y="471043"/>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8035" name="Shape 68035"/>
                        <wps:cNvSpPr/>
                        <wps:spPr>
                          <a:xfrm>
                            <a:off x="3032633" y="1643634"/>
                            <a:ext cx="170688" cy="749300"/>
                          </a:xfrm>
                          <a:custGeom>
                            <a:avLst/>
                            <a:gdLst/>
                            <a:ahLst/>
                            <a:cxnLst/>
                            <a:rect l="0" t="0" r="0" b="0"/>
                            <a:pathLst>
                              <a:path w="170688" h="749300">
                                <a:moveTo>
                                  <a:pt x="0" y="0"/>
                                </a:moveTo>
                                <a:lnTo>
                                  <a:pt x="170688" y="0"/>
                                </a:lnTo>
                                <a:lnTo>
                                  <a:pt x="170688" y="749300"/>
                                </a:lnTo>
                                <a:lnTo>
                                  <a:pt x="0" y="74930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036" name="Shape 68036"/>
                        <wps:cNvSpPr/>
                        <wps:spPr>
                          <a:xfrm>
                            <a:off x="745109" y="1558290"/>
                            <a:ext cx="172212" cy="834644"/>
                          </a:xfrm>
                          <a:custGeom>
                            <a:avLst/>
                            <a:gdLst/>
                            <a:ahLst/>
                            <a:cxnLst/>
                            <a:rect l="0" t="0" r="0" b="0"/>
                            <a:pathLst>
                              <a:path w="172212" h="834644">
                                <a:moveTo>
                                  <a:pt x="0" y="0"/>
                                </a:moveTo>
                                <a:lnTo>
                                  <a:pt x="172212" y="0"/>
                                </a:lnTo>
                                <a:lnTo>
                                  <a:pt x="172212" y="834644"/>
                                </a:lnTo>
                                <a:lnTo>
                                  <a:pt x="0" y="83464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037" name="Shape 68037"/>
                        <wps:cNvSpPr/>
                        <wps:spPr>
                          <a:xfrm>
                            <a:off x="1508633" y="1323594"/>
                            <a:ext cx="170688" cy="1069340"/>
                          </a:xfrm>
                          <a:custGeom>
                            <a:avLst/>
                            <a:gdLst/>
                            <a:ahLst/>
                            <a:cxnLst/>
                            <a:rect l="0" t="0" r="0" b="0"/>
                            <a:pathLst>
                              <a:path w="170688" h="1069340">
                                <a:moveTo>
                                  <a:pt x="0" y="0"/>
                                </a:moveTo>
                                <a:lnTo>
                                  <a:pt x="170688" y="0"/>
                                </a:lnTo>
                                <a:lnTo>
                                  <a:pt x="170688" y="1069340"/>
                                </a:lnTo>
                                <a:lnTo>
                                  <a:pt x="0" y="106934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038" name="Shape 68038"/>
                        <wps:cNvSpPr/>
                        <wps:spPr>
                          <a:xfrm>
                            <a:off x="3796157" y="1126998"/>
                            <a:ext cx="170688" cy="1265936"/>
                          </a:xfrm>
                          <a:custGeom>
                            <a:avLst/>
                            <a:gdLst/>
                            <a:ahLst/>
                            <a:cxnLst/>
                            <a:rect l="0" t="0" r="0" b="0"/>
                            <a:pathLst>
                              <a:path w="170688" h="1265936">
                                <a:moveTo>
                                  <a:pt x="0" y="0"/>
                                </a:moveTo>
                                <a:lnTo>
                                  <a:pt x="170688" y="0"/>
                                </a:lnTo>
                                <a:lnTo>
                                  <a:pt x="170688" y="1265936"/>
                                </a:lnTo>
                                <a:lnTo>
                                  <a:pt x="0" y="1265936"/>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039" name="Shape 68039"/>
                        <wps:cNvSpPr/>
                        <wps:spPr>
                          <a:xfrm>
                            <a:off x="2270633" y="724662"/>
                            <a:ext cx="170688" cy="1668272"/>
                          </a:xfrm>
                          <a:custGeom>
                            <a:avLst/>
                            <a:gdLst/>
                            <a:ahLst/>
                            <a:cxnLst/>
                            <a:rect l="0" t="0" r="0" b="0"/>
                            <a:pathLst>
                              <a:path w="170688" h="1668272">
                                <a:moveTo>
                                  <a:pt x="0" y="0"/>
                                </a:moveTo>
                                <a:lnTo>
                                  <a:pt x="170688" y="0"/>
                                </a:lnTo>
                                <a:lnTo>
                                  <a:pt x="170688" y="1668272"/>
                                </a:lnTo>
                                <a:lnTo>
                                  <a:pt x="0" y="1668272"/>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68040" name="Shape 68040"/>
                        <wps:cNvSpPr/>
                        <wps:spPr>
                          <a:xfrm>
                            <a:off x="3250565" y="2382774"/>
                            <a:ext cx="170688" cy="10160"/>
                          </a:xfrm>
                          <a:custGeom>
                            <a:avLst/>
                            <a:gdLst/>
                            <a:ahLst/>
                            <a:cxnLst/>
                            <a:rect l="0" t="0" r="0" b="0"/>
                            <a:pathLst>
                              <a:path w="170688" h="10160">
                                <a:moveTo>
                                  <a:pt x="0" y="0"/>
                                </a:moveTo>
                                <a:lnTo>
                                  <a:pt x="170688" y="0"/>
                                </a:lnTo>
                                <a:lnTo>
                                  <a:pt x="170688" y="10160"/>
                                </a:lnTo>
                                <a:lnTo>
                                  <a:pt x="0" y="1016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8041" name="Shape 68041"/>
                        <wps:cNvSpPr/>
                        <wps:spPr>
                          <a:xfrm>
                            <a:off x="4012565" y="2378202"/>
                            <a:ext cx="170688" cy="14732"/>
                          </a:xfrm>
                          <a:custGeom>
                            <a:avLst/>
                            <a:gdLst/>
                            <a:ahLst/>
                            <a:cxnLst/>
                            <a:rect l="0" t="0" r="0" b="0"/>
                            <a:pathLst>
                              <a:path w="170688" h="14732">
                                <a:moveTo>
                                  <a:pt x="0" y="0"/>
                                </a:moveTo>
                                <a:lnTo>
                                  <a:pt x="170688" y="0"/>
                                </a:lnTo>
                                <a:lnTo>
                                  <a:pt x="170688" y="14732"/>
                                </a:lnTo>
                                <a:lnTo>
                                  <a:pt x="0" y="1473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8042" name="Shape 68042"/>
                        <wps:cNvSpPr/>
                        <wps:spPr>
                          <a:xfrm>
                            <a:off x="1725041" y="2370582"/>
                            <a:ext cx="170688" cy="22352"/>
                          </a:xfrm>
                          <a:custGeom>
                            <a:avLst/>
                            <a:gdLst/>
                            <a:ahLst/>
                            <a:cxnLst/>
                            <a:rect l="0" t="0" r="0" b="0"/>
                            <a:pathLst>
                              <a:path w="170688" h="22352">
                                <a:moveTo>
                                  <a:pt x="0" y="0"/>
                                </a:moveTo>
                                <a:lnTo>
                                  <a:pt x="170688" y="0"/>
                                </a:lnTo>
                                <a:lnTo>
                                  <a:pt x="170688" y="22352"/>
                                </a:lnTo>
                                <a:lnTo>
                                  <a:pt x="0" y="2235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8043" name="Shape 68043"/>
                        <wps:cNvSpPr/>
                        <wps:spPr>
                          <a:xfrm>
                            <a:off x="963041" y="2356866"/>
                            <a:ext cx="170688" cy="36068"/>
                          </a:xfrm>
                          <a:custGeom>
                            <a:avLst/>
                            <a:gdLst/>
                            <a:ahLst/>
                            <a:cxnLst/>
                            <a:rect l="0" t="0" r="0" b="0"/>
                            <a:pathLst>
                              <a:path w="170688" h="36068">
                                <a:moveTo>
                                  <a:pt x="0" y="0"/>
                                </a:moveTo>
                                <a:lnTo>
                                  <a:pt x="170688" y="0"/>
                                </a:lnTo>
                                <a:lnTo>
                                  <a:pt x="170688" y="36068"/>
                                </a:lnTo>
                                <a:lnTo>
                                  <a:pt x="0" y="36068"/>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68044" name="Shape 68044"/>
                        <wps:cNvSpPr/>
                        <wps:spPr>
                          <a:xfrm>
                            <a:off x="2487041" y="2004822"/>
                            <a:ext cx="172212" cy="388112"/>
                          </a:xfrm>
                          <a:custGeom>
                            <a:avLst/>
                            <a:gdLst/>
                            <a:ahLst/>
                            <a:cxnLst/>
                            <a:rect l="0" t="0" r="0" b="0"/>
                            <a:pathLst>
                              <a:path w="172212" h="388112">
                                <a:moveTo>
                                  <a:pt x="0" y="0"/>
                                </a:moveTo>
                                <a:lnTo>
                                  <a:pt x="172212" y="0"/>
                                </a:lnTo>
                                <a:lnTo>
                                  <a:pt x="172212" y="388112"/>
                                </a:lnTo>
                                <a:lnTo>
                                  <a:pt x="0" y="38811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680" name="Shape 1680"/>
                        <wps:cNvSpPr/>
                        <wps:spPr>
                          <a:xfrm>
                            <a:off x="558546" y="2392934"/>
                            <a:ext cx="3812159" cy="0"/>
                          </a:xfrm>
                          <a:custGeom>
                            <a:avLst/>
                            <a:gdLst/>
                            <a:ahLst/>
                            <a:cxnLst/>
                            <a:rect l="0" t="0" r="0" b="0"/>
                            <a:pathLst>
                              <a:path w="3812159">
                                <a:moveTo>
                                  <a:pt x="0" y="0"/>
                                </a:moveTo>
                                <a:lnTo>
                                  <a:pt x="381215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2036" name="Rectangle 52036"/>
                        <wps:cNvSpPr/>
                        <wps:spPr>
                          <a:xfrm>
                            <a:off x="1003973" y="1384808"/>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35" name="Rectangle 52035"/>
                        <wps:cNvSpPr/>
                        <wps:spPr>
                          <a:xfrm>
                            <a:off x="685419" y="1384808"/>
                            <a:ext cx="42367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34.731</w:t>
                              </w:r>
                            </w:p>
                          </w:txbxContent>
                        </wps:txbx>
                        <wps:bodyPr horzOverflow="overflow" vert="horz" lIns="0" tIns="0" rIns="0" bIns="0" rtlCol="0">
                          <a:noAutofit/>
                        </wps:bodyPr>
                      </wps:wsp>
                      <wps:wsp>
                        <wps:cNvPr id="52034" name="Rectangle 52034"/>
                        <wps:cNvSpPr/>
                        <wps:spPr>
                          <a:xfrm>
                            <a:off x="1766481" y="1149477"/>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33" name="Rectangle 52033"/>
                        <wps:cNvSpPr/>
                        <wps:spPr>
                          <a:xfrm>
                            <a:off x="1447927" y="1149477"/>
                            <a:ext cx="42367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44.534</w:t>
                              </w:r>
                            </w:p>
                          </w:txbxContent>
                        </wps:txbx>
                        <wps:bodyPr horzOverflow="overflow" vert="horz" lIns="0" tIns="0" rIns="0" bIns="0" rtlCol="0">
                          <a:noAutofit/>
                        </wps:bodyPr>
                      </wps:wsp>
                      <wps:wsp>
                        <wps:cNvPr id="52029" name="Rectangle 52029"/>
                        <wps:cNvSpPr/>
                        <wps:spPr>
                          <a:xfrm>
                            <a:off x="2210562" y="550799"/>
                            <a:ext cx="42367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69.437</w:t>
                              </w:r>
                            </w:p>
                          </w:txbxContent>
                        </wps:txbx>
                        <wps:bodyPr horzOverflow="overflow" vert="horz" lIns="0" tIns="0" rIns="0" bIns="0" rtlCol="0">
                          <a:noAutofit/>
                        </wps:bodyPr>
                      </wps:wsp>
                      <wps:wsp>
                        <wps:cNvPr id="52030" name="Rectangle 52030"/>
                        <wps:cNvSpPr/>
                        <wps:spPr>
                          <a:xfrm>
                            <a:off x="2529116" y="550799"/>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37" name="Rectangle 52037"/>
                        <wps:cNvSpPr/>
                        <wps:spPr>
                          <a:xfrm>
                            <a:off x="2973197" y="1470152"/>
                            <a:ext cx="42367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31.188</w:t>
                              </w:r>
                            </w:p>
                          </w:txbxContent>
                        </wps:txbx>
                        <wps:bodyPr horzOverflow="overflow" vert="horz" lIns="0" tIns="0" rIns="0" bIns="0" rtlCol="0">
                          <a:noAutofit/>
                        </wps:bodyPr>
                      </wps:wsp>
                      <wps:wsp>
                        <wps:cNvPr id="52038" name="Rectangle 52038"/>
                        <wps:cNvSpPr/>
                        <wps:spPr>
                          <a:xfrm>
                            <a:off x="3291752" y="1470152"/>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31" name="Rectangle 52031"/>
                        <wps:cNvSpPr/>
                        <wps:spPr>
                          <a:xfrm>
                            <a:off x="3735451" y="953135"/>
                            <a:ext cx="425450"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52.703</w:t>
                              </w:r>
                            </w:p>
                          </w:txbxContent>
                        </wps:txbx>
                        <wps:bodyPr horzOverflow="overflow" vert="horz" lIns="0" tIns="0" rIns="0" bIns="0" rtlCol="0">
                          <a:noAutofit/>
                        </wps:bodyPr>
                      </wps:wsp>
                      <wps:wsp>
                        <wps:cNvPr id="52032" name="Rectangle 52032"/>
                        <wps:cNvSpPr/>
                        <wps:spPr>
                          <a:xfrm>
                            <a:off x="4055606" y="953135"/>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41" name="Rectangle 52041"/>
                        <wps:cNvSpPr/>
                        <wps:spPr>
                          <a:xfrm>
                            <a:off x="931672" y="2182495"/>
                            <a:ext cx="346603"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1.533</w:t>
                              </w:r>
                            </w:p>
                          </w:txbxContent>
                        </wps:txbx>
                        <wps:bodyPr horzOverflow="overflow" vert="horz" lIns="0" tIns="0" rIns="0" bIns="0" rtlCol="0">
                          <a:noAutofit/>
                        </wps:bodyPr>
                      </wps:wsp>
                      <wps:wsp>
                        <wps:cNvPr id="52042" name="Rectangle 52042"/>
                        <wps:cNvSpPr/>
                        <wps:spPr>
                          <a:xfrm>
                            <a:off x="1192276" y="2182495"/>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43" name="Rectangle 52043"/>
                        <wps:cNvSpPr/>
                        <wps:spPr>
                          <a:xfrm>
                            <a:off x="1736979" y="2196465"/>
                            <a:ext cx="231120"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954</w:t>
                              </w:r>
                            </w:p>
                          </w:txbxContent>
                        </wps:txbx>
                        <wps:bodyPr horzOverflow="overflow" vert="horz" lIns="0" tIns="0" rIns="0" bIns="0" rtlCol="0">
                          <a:noAutofit/>
                        </wps:bodyPr>
                      </wps:wsp>
                      <wps:wsp>
                        <wps:cNvPr id="52044" name="Rectangle 52044"/>
                        <wps:cNvSpPr/>
                        <wps:spPr>
                          <a:xfrm>
                            <a:off x="1910715" y="2196465"/>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39" name="Rectangle 52039"/>
                        <wps:cNvSpPr/>
                        <wps:spPr>
                          <a:xfrm>
                            <a:off x="2427605" y="1831340"/>
                            <a:ext cx="42367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16.150</w:t>
                              </w:r>
                            </w:p>
                          </w:txbxContent>
                        </wps:txbx>
                        <wps:bodyPr horzOverflow="overflow" vert="horz" lIns="0" tIns="0" rIns="0" bIns="0" rtlCol="0">
                          <a:noAutofit/>
                        </wps:bodyPr>
                      </wps:wsp>
                      <wps:wsp>
                        <wps:cNvPr id="52040" name="Rectangle 52040"/>
                        <wps:cNvSpPr/>
                        <wps:spPr>
                          <a:xfrm>
                            <a:off x="2746159" y="1831340"/>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45" name="Rectangle 52045"/>
                        <wps:cNvSpPr/>
                        <wps:spPr>
                          <a:xfrm>
                            <a:off x="3261868" y="2209546"/>
                            <a:ext cx="231120"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404</w:t>
                              </w:r>
                            </w:p>
                          </w:txbxContent>
                        </wps:txbx>
                        <wps:bodyPr horzOverflow="overflow" vert="horz" lIns="0" tIns="0" rIns="0" bIns="0" rtlCol="0">
                          <a:noAutofit/>
                        </wps:bodyPr>
                      </wps:wsp>
                      <wps:wsp>
                        <wps:cNvPr id="52046" name="Rectangle 52046"/>
                        <wps:cNvSpPr/>
                        <wps:spPr>
                          <a:xfrm>
                            <a:off x="3435604" y="2209546"/>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52047" name="Rectangle 52047"/>
                        <wps:cNvSpPr/>
                        <wps:spPr>
                          <a:xfrm>
                            <a:off x="4024503" y="2205355"/>
                            <a:ext cx="231120"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587</w:t>
                              </w:r>
                            </w:p>
                          </w:txbxContent>
                        </wps:txbx>
                        <wps:bodyPr horzOverflow="overflow" vert="horz" lIns="0" tIns="0" rIns="0" bIns="0" rtlCol="0">
                          <a:noAutofit/>
                        </wps:bodyPr>
                      </wps:wsp>
                      <wps:wsp>
                        <wps:cNvPr id="52048" name="Rectangle 52048"/>
                        <wps:cNvSpPr/>
                        <wps:spPr>
                          <a:xfrm>
                            <a:off x="4198239" y="2205355"/>
                            <a:ext cx="3435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404040"/>
                                  <w:sz w:val="18"/>
                                </w:rPr>
                                <w:t xml:space="preserve"> </w:t>
                              </w:r>
                            </w:p>
                          </w:txbxContent>
                        </wps:txbx>
                        <wps:bodyPr horzOverflow="overflow" vert="horz" lIns="0" tIns="0" rIns="0" bIns="0" rtlCol="0">
                          <a:noAutofit/>
                        </wps:bodyPr>
                      </wps:wsp>
                      <wps:wsp>
                        <wps:cNvPr id="1691" name="Rectangle 1691"/>
                        <wps:cNvSpPr/>
                        <wps:spPr>
                          <a:xfrm>
                            <a:off x="314452" y="2339975"/>
                            <a:ext cx="8097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w:t>
                              </w:r>
                            </w:p>
                          </w:txbxContent>
                        </wps:txbx>
                        <wps:bodyPr horzOverflow="overflow" vert="horz" lIns="0" tIns="0" rIns="0" bIns="0" rtlCol="0">
                          <a:noAutofit/>
                        </wps:bodyPr>
                      </wps:wsp>
                      <wps:wsp>
                        <wps:cNvPr id="1692" name="Rectangle 1692"/>
                        <wps:cNvSpPr/>
                        <wps:spPr>
                          <a:xfrm>
                            <a:off x="82804" y="2099818"/>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10.000</w:t>
                              </w:r>
                            </w:p>
                          </w:txbxContent>
                        </wps:txbx>
                        <wps:bodyPr horzOverflow="overflow" vert="horz" lIns="0" tIns="0" rIns="0" bIns="0" rtlCol="0">
                          <a:noAutofit/>
                        </wps:bodyPr>
                      </wps:wsp>
                      <wps:wsp>
                        <wps:cNvPr id="1693" name="Rectangle 1693"/>
                        <wps:cNvSpPr/>
                        <wps:spPr>
                          <a:xfrm>
                            <a:off x="82804" y="1859407"/>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20.000</w:t>
                              </w:r>
                            </w:p>
                          </w:txbxContent>
                        </wps:txbx>
                        <wps:bodyPr horzOverflow="overflow" vert="horz" lIns="0" tIns="0" rIns="0" bIns="0" rtlCol="0">
                          <a:noAutofit/>
                        </wps:bodyPr>
                      </wps:wsp>
                      <wps:wsp>
                        <wps:cNvPr id="1694" name="Rectangle 1694"/>
                        <wps:cNvSpPr/>
                        <wps:spPr>
                          <a:xfrm>
                            <a:off x="82804" y="1619123"/>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30.000</w:t>
                              </w:r>
                            </w:p>
                          </w:txbxContent>
                        </wps:txbx>
                        <wps:bodyPr horzOverflow="overflow" vert="horz" lIns="0" tIns="0" rIns="0" bIns="0" rtlCol="0">
                          <a:noAutofit/>
                        </wps:bodyPr>
                      </wps:wsp>
                      <wps:wsp>
                        <wps:cNvPr id="1695" name="Rectangle 1695"/>
                        <wps:cNvSpPr/>
                        <wps:spPr>
                          <a:xfrm>
                            <a:off x="82804" y="1378966"/>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40.000</w:t>
                              </w:r>
                            </w:p>
                          </w:txbxContent>
                        </wps:txbx>
                        <wps:bodyPr horzOverflow="overflow" vert="horz" lIns="0" tIns="0" rIns="0" bIns="0" rtlCol="0">
                          <a:noAutofit/>
                        </wps:bodyPr>
                      </wps:wsp>
                      <wps:wsp>
                        <wps:cNvPr id="1696" name="Rectangle 1696"/>
                        <wps:cNvSpPr/>
                        <wps:spPr>
                          <a:xfrm>
                            <a:off x="82804" y="1138555"/>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50.000</w:t>
                              </w:r>
                            </w:p>
                          </w:txbxContent>
                        </wps:txbx>
                        <wps:bodyPr horzOverflow="overflow" vert="horz" lIns="0" tIns="0" rIns="0" bIns="0" rtlCol="0">
                          <a:noAutofit/>
                        </wps:bodyPr>
                      </wps:wsp>
                      <wps:wsp>
                        <wps:cNvPr id="1697" name="Rectangle 1697"/>
                        <wps:cNvSpPr/>
                        <wps:spPr>
                          <a:xfrm>
                            <a:off x="82804" y="898271"/>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60.000</w:t>
                              </w:r>
                            </w:p>
                          </w:txbxContent>
                        </wps:txbx>
                        <wps:bodyPr horzOverflow="overflow" vert="horz" lIns="0" tIns="0" rIns="0" bIns="0" rtlCol="0">
                          <a:noAutofit/>
                        </wps:bodyPr>
                      </wps:wsp>
                      <wps:wsp>
                        <wps:cNvPr id="1698" name="Rectangle 1698"/>
                        <wps:cNvSpPr/>
                        <wps:spPr>
                          <a:xfrm>
                            <a:off x="82804" y="658114"/>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70.000</w:t>
                              </w:r>
                            </w:p>
                          </w:txbxContent>
                        </wps:txbx>
                        <wps:bodyPr horzOverflow="overflow" vert="horz" lIns="0" tIns="0" rIns="0" bIns="0" rtlCol="0">
                          <a:noAutofit/>
                        </wps:bodyPr>
                      </wps:wsp>
                      <wps:wsp>
                        <wps:cNvPr id="1699" name="Rectangle 1699"/>
                        <wps:cNvSpPr/>
                        <wps:spPr>
                          <a:xfrm>
                            <a:off x="82804" y="417703"/>
                            <a:ext cx="458185"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 xml:space="preserve"> 80.000</w:t>
                              </w:r>
                            </w:p>
                          </w:txbxContent>
                        </wps:txbx>
                        <wps:bodyPr horzOverflow="overflow" vert="horz" lIns="0" tIns="0" rIns="0" bIns="0" rtlCol="0">
                          <a:noAutofit/>
                        </wps:bodyPr>
                      </wps:wsp>
                      <wps:wsp>
                        <wps:cNvPr id="1700" name="Rectangle 1700"/>
                        <wps:cNvSpPr/>
                        <wps:spPr>
                          <a:xfrm>
                            <a:off x="756666" y="2488819"/>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1</w:t>
                              </w:r>
                            </w:p>
                          </w:txbxContent>
                        </wps:txbx>
                        <wps:bodyPr horzOverflow="overflow" vert="horz" lIns="0" tIns="0" rIns="0" bIns="0" rtlCol="0">
                          <a:noAutofit/>
                        </wps:bodyPr>
                      </wps:wsp>
                      <wps:wsp>
                        <wps:cNvPr id="1701" name="Rectangle 1701"/>
                        <wps:cNvSpPr/>
                        <wps:spPr>
                          <a:xfrm>
                            <a:off x="1519047" y="2488819"/>
                            <a:ext cx="489197"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2</w:t>
                              </w:r>
                            </w:p>
                          </w:txbxContent>
                        </wps:txbx>
                        <wps:bodyPr horzOverflow="overflow" vert="horz" lIns="0" tIns="0" rIns="0" bIns="0" rtlCol="0">
                          <a:noAutofit/>
                        </wps:bodyPr>
                      </wps:wsp>
                      <wps:wsp>
                        <wps:cNvPr id="1702" name="Rectangle 1702"/>
                        <wps:cNvSpPr/>
                        <wps:spPr>
                          <a:xfrm>
                            <a:off x="2281555" y="2488819"/>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3</w:t>
                              </w:r>
                            </w:p>
                          </w:txbxContent>
                        </wps:txbx>
                        <wps:bodyPr horzOverflow="overflow" vert="horz" lIns="0" tIns="0" rIns="0" bIns="0" rtlCol="0">
                          <a:noAutofit/>
                        </wps:bodyPr>
                      </wps:wsp>
                      <wps:wsp>
                        <wps:cNvPr id="1703" name="Rectangle 1703"/>
                        <wps:cNvSpPr/>
                        <wps:spPr>
                          <a:xfrm>
                            <a:off x="3044190" y="2488819"/>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4</w:t>
                              </w:r>
                            </w:p>
                          </w:txbxContent>
                        </wps:txbx>
                        <wps:bodyPr horzOverflow="overflow" vert="horz" lIns="0" tIns="0" rIns="0" bIns="0" rtlCol="0">
                          <a:noAutofit/>
                        </wps:bodyPr>
                      </wps:wsp>
                      <wps:wsp>
                        <wps:cNvPr id="1704" name="Rectangle 1704"/>
                        <wps:cNvSpPr/>
                        <wps:spPr>
                          <a:xfrm>
                            <a:off x="3806825" y="2488819"/>
                            <a:ext cx="487981"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CLASE 5</w:t>
                              </w:r>
                            </w:p>
                          </w:txbxContent>
                        </wps:txbx>
                        <wps:bodyPr horzOverflow="overflow" vert="horz" lIns="0" tIns="0" rIns="0" bIns="0" rtlCol="0">
                          <a:noAutofit/>
                        </wps:bodyPr>
                      </wps:wsp>
                      <wps:wsp>
                        <wps:cNvPr id="1705" name="Rectangle 1705"/>
                        <wps:cNvSpPr/>
                        <wps:spPr>
                          <a:xfrm>
                            <a:off x="492379" y="130936"/>
                            <a:ext cx="4689635" cy="24155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28"/>
                                </w:rPr>
                                <w:t>SINIESTRALIDAD LABORAL POR CLASE DE RIESGO</w:t>
                              </w:r>
                            </w:p>
                          </w:txbxContent>
                        </wps:txbx>
                        <wps:bodyPr horzOverflow="overflow" vert="horz" lIns="0" tIns="0" rIns="0" bIns="0" rtlCol="0">
                          <a:noAutofit/>
                        </wps:bodyPr>
                      </wps:wsp>
                      <wps:wsp>
                        <wps:cNvPr id="68045" name="Shape 68045"/>
                        <wps:cNvSpPr/>
                        <wps:spPr>
                          <a:xfrm>
                            <a:off x="1034415" y="276335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1707" name="Rectangle 1707"/>
                        <wps:cNvSpPr/>
                        <wps:spPr>
                          <a:xfrm>
                            <a:off x="1124331" y="2741803"/>
                            <a:ext cx="1456190"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NRO. ACC. TRAB. CALIF.</w:t>
                              </w:r>
                            </w:p>
                          </w:txbxContent>
                        </wps:txbx>
                        <wps:bodyPr horzOverflow="overflow" vert="horz" lIns="0" tIns="0" rIns="0" bIns="0" rtlCol="0">
                          <a:noAutofit/>
                        </wps:bodyPr>
                      </wps:wsp>
                      <wps:wsp>
                        <wps:cNvPr id="68046" name="Shape 68046"/>
                        <wps:cNvSpPr/>
                        <wps:spPr>
                          <a:xfrm>
                            <a:off x="2412746" y="276335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1709" name="Rectangle 1709"/>
                        <wps:cNvSpPr/>
                        <wps:spPr>
                          <a:xfrm>
                            <a:off x="2502916" y="2741803"/>
                            <a:ext cx="1354946" cy="154840"/>
                          </a:xfrm>
                          <a:prstGeom prst="rect">
                            <a:avLst/>
                          </a:prstGeom>
                          <a:ln>
                            <a:noFill/>
                          </a:ln>
                        </wps:spPr>
                        <wps:txbx>
                          <w:txbxContent>
                            <w:p w:rsidR="00061FAD" w:rsidRDefault="00061FAD" w:rsidP="004C4EDF">
                              <w:pPr>
                                <w:spacing w:after="160" w:line="259" w:lineRule="auto"/>
                              </w:pPr>
                              <w:r>
                                <w:rPr>
                                  <w:rFonts w:ascii="Calibri" w:eastAsia="Calibri" w:hAnsi="Calibri" w:cs="Calibri"/>
                                  <w:color w:val="595959"/>
                                  <w:sz w:val="18"/>
                                </w:rPr>
                                <w:t>NRO. ENF. LAB. CALIF.</w:t>
                              </w:r>
                            </w:p>
                          </w:txbxContent>
                        </wps:txbx>
                        <wps:bodyPr horzOverflow="overflow" vert="horz" lIns="0" tIns="0" rIns="0" bIns="0" rtlCol="0">
                          <a:noAutofit/>
                        </wps:bodyPr>
                      </wps:wsp>
                      <wps:wsp>
                        <wps:cNvPr id="1710" name="Shape 1710"/>
                        <wps:cNvSpPr/>
                        <wps:spPr>
                          <a:xfrm>
                            <a:off x="0" y="0"/>
                            <a:ext cx="4510405" cy="2978150"/>
                          </a:xfrm>
                          <a:custGeom>
                            <a:avLst/>
                            <a:gdLst/>
                            <a:ahLst/>
                            <a:cxnLst/>
                            <a:rect l="0" t="0" r="0" b="0"/>
                            <a:pathLst>
                              <a:path w="4510405" h="2978150">
                                <a:moveTo>
                                  <a:pt x="0" y="2978150"/>
                                </a:moveTo>
                                <a:lnTo>
                                  <a:pt x="4510405" y="2978150"/>
                                </a:lnTo>
                                <a:lnTo>
                                  <a:pt x="451040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id="Group 55296" o:spid="_x0000_s1075" style="width:358.5pt;height:237pt;mso-position-horizontal-relative:char;mso-position-vertical-relative:line" coordsize="45530,3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">
                <v:rect id="Rectangle 1410" o:spid="_x0000_s1076" style="position:absolute;left:45106;top:28398;width:563;height:2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QTc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0VD4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QTcYAAADdAAAADwAAAAAAAAAAAAAAAACYAgAAZHJz&#10;L2Rvd25yZXYueG1sUEsFBgAAAAAEAAQA9QAAAIsDAAAAAA==&#10;" filled="f" stroked="f">
                  <v:textbox inset="0,0,0,0">
                    <w:txbxContent>
                      <w:p w:rsidR="00061FAD" w:rsidRDefault="00061FAD" w:rsidP="004C4EDF">
                        <w:pPr>
                          <w:spacing w:after="160" w:line="259" w:lineRule="auto"/>
                        </w:pPr>
                        <w:r>
                          <w:t xml:space="preserve"> </w:t>
                        </w:r>
                      </w:p>
                    </w:txbxContent>
                  </v:textbox>
                </v:rect>
                <v:shape id="Shape 1662" o:spid="_x0000_s1077" style="position:absolute;left:5585;top:21526;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YtMQA&#10;AADdAAAADwAAAGRycy9kb3ducmV2LnhtbERPTWvCQBC9C/0PyxS86aaKIaRuQimEGjw1lvY6zU6T&#10;0OxsyG41+uu7guBtHu9ztvlkenGk0XWWFTwtIxDEtdUdNwo+DsUiAeE8ssbeMik4k4M8e5htMdX2&#10;xO90rHwjQgi7FBW03g+plK5uyaBb2oE4cD92NOgDHBupRzyFcNPLVRTF0mDHoaHFgV5bqn+rP6Ng&#10;s77Y5DMuy8p+dWVxKM7f+7dKqfnj9PIMwtPk7+Kbe6fD/DhewfW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2LTEAAAA3QAAAA8AAAAAAAAAAAAAAAAAmAIAAGRycy9k&#10;b3ducmV2LnhtbFBLBQYAAAAABAAEAPUAAACJAwAAAAA=&#10;" path="m,l3812159,e" filled="f" strokecolor="#d4d4d4">
                  <v:path arrowok="t" textboxrect="0,0,3812159,0"/>
                </v:shape>
                <v:shape id="Shape 1663" o:spid="_x0000_s1078" style="position:absolute;left:5585;top:19118;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R9L8MA&#10;AADdAAAADwAAAGRycy9kb3ducmV2LnhtbERPTWvCQBC9F/oflhG81Y1Kg0RXkUKwoSej6HXMjkkw&#10;OxuyW43+erdQ8DaP9zmLVW8acaXO1ZYVjEcRCOLC6ppLBftd+jED4TyyxsYyKbiTg9Xy/W2BibY3&#10;3tI196UIIewSVFB53yZSuqIig25kW+LAnW1n0AfYlVJ3eAvhppGTKIqlwZpDQ4UtfVVUXPJfo+Bz&#10;+rCzQ5xluT3WWbpL76efTa7UcNCv5yA89f4l/nd/6zA/jqfw9004QS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R9L8MAAADdAAAADwAAAAAAAAAAAAAAAACYAgAAZHJzL2Rv&#10;d25yZXYueG1sUEsFBgAAAAAEAAQA9QAAAIgDAAAAAA==&#10;" path="m,l3812159,e" filled="f" strokecolor="#d4d4d4">
                  <v:path arrowok="t" textboxrect="0,0,3812159,0"/>
                </v:shape>
                <v:shape id="Shape 1664" o:spid="_x0000_s1079" style="position:absolute;left:5585;top:16725;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3lW8QA&#10;AADdAAAADwAAAGRycy9kb3ducmV2LnhtbERPS2vCQBC+C/6HZQredFMfQVJXESFo6Mko7XWanSah&#10;2dmQXTX213cLgrf5+J6z2vSmEVfqXG1ZweskAkFcWF1zqeB8SsdLEM4ja2wsk4I7Odish4MVJtre&#10;+EjX3JcihLBLUEHlfZtI6YqKDLqJbYkD9207gz7ArpS6w1sIN42cRlEsDdYcGipsaVdR8ZNfjILF&#10;7NcuP+Isy+1nnaWn9P71vs+VGr302zcQnnr/FD/cBx3mx/Ec/r8JJ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t5VvEAAAA3QAAAA8AAAAAAAAAAAAAAAAAmAIAAGRycy9k&#10;b3ducmV2LnhtbFBLBQYAAAAABAAEAPUAAACJAwAAAAA=&#10;" path="m,l3812159,e" filled="f" strokecolor="#d4d4d4">
                  <v:path arrowok="t" textboxrect="0,0,3812159,0"/>
                </v:shape>
                <v:shape id="Shape 1665" o:spid="_x0000_s1080" style="position:absolute;left:5585;top:14317;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FAwMQA&#10;AADdAAAADwAAAGRycy9kb3ducmV2LnhtbERPTWvCQBC9C/0PyxR6000thpC6CaUQNPRkLO11mp0m&#10;odnZkF019te7guBtHu9z1vlkenGk0XWWFTwvIhDEtdUdNwo+98U8AeE8ssbeMik4k4M8e5itMdX2&#10;xDs6Vr4RIYRdigpa74dUSle3ZNAt7EAcuF87GvQBjo3UI55CuOnlMopiabDj0NDiQO8t1X/VwShY&#10;vfzb5Csuy8p+d2WxL84/H5tKqafH6e0VhKfJ38U391aH+XG8gus34QSZX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hQMDEAAAA3QAAAA8AAAAAAAAAAAAAAAAAmAIAAGRycy9k&#10;b3ducmV2LnhtbFBLBQYAAAAABAAEAPUAAACJAwAAAAA=&#10;" path="m,l3812159,e" filled="f" strokecolor="#d4d4d4">
                  <v:path arrowok="t" textboxrect="0,0,3812159,0"/>
                </v:shape>
                <v:shape id="Shape 1666" o:spid="_x0000_s1081" style="position:absolute;left:5585;top:11910;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Pet8MA&#10;AADdAAAADwAAAGRycy9kb3ducmV2LnhtbERPTWvCQBC9F/wPywi91U1bXCS6SikEGzw1Fr2O2TEJ&#10;ZmdDdtXYX98VhN7m8T5nsRpsKy7U+8axhtdJAoK4dKbhSsPPNnuZgfAB2WDrmDTcyMNqOXpaYGrc&#10;lb/pUoRKxBD2KWqoQ+hSKX1Zk0U/cR1x5I6utxgi7CtperzGcNvKtyRR0mLDsaHGjj5rKk/F2WqY&#10;vv+62U7leeH2TZ5ts9thsy60fh4PH3MQgYbwL364v0ycr5SC+zfxB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Pet8MAAADdAAAADwAAAAAAAAAAAAAAAACYAgAAZHJzL2Rv&#10;d25yZXYueG1sUEsFBgAAAAAEAAQA9QAAAIgDAAAAAA==&#10;" path="m,l3812159,e" filled="f" strokecolor="#d4d4d4">
                  <v:path arrowok="t" textboxrect="0,0,3812159,0"/>
                </v:shape>
                <v:shape id="Shape 1667" o:spid="_x0000_s1082" style="position:absolute;left:5585;top:9517;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97LMMA&#10;AADdAAAADwAAAGRycy9kb3ducmV2LnhtbERPTWvCQBC9C/6HZQredFPFKKmriBA09GSU9jrNTpPQ&#10;7GzIrhr767sFwds83uesNr1pxJU6V1tW8DqJQBAXVtdcKjif0vEShPPIGhvLpOBODjbr4WCFibY3&#10;PtI196UIIewSVFB53yZSuqIig25iW+LAfdvOoA+wK6Xu8BbCTSOnURRLgzWHhgpb2lVU/OQXo2A+&#10;+7XLjzjLcvtZZ+kpvX+973OlRi/99g2Ep94/xQ/3QYf5cbyA/2/CC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97LMMAAADdAAAADwAAAAAAAAAAAAAAAACYAgAAZHJzL2Rv&#10;d25yZXYueG1sUEsFBgAAAAAEAAQA9QAAAIgDAAAAAA==&#10;" path="m,l3812159,e" filled="f" strokecolor="#d4d4d4">
                  <v:path arrowok="t" textboxrect="0,0,3812159,0"/>
                </v:shape>
                <v:shape id="Shape 1668" o:spid="_x0000_s1083" style="position:absolute;left:5585;top:7109;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DvXsYA&#10;AADdAAAADwAAAGRycy9kb3ducmV2LnhtbESPQWvCQBCF74X+h2UK3upGpUFSVxEh1NBTo7TXaXZM&#10;gtnZkN1q9Nd3DoXeZnhv3vtmtRldpy40hNazgdk0AUVcedtybeB4yJ+XoEJEtth5JgM3CrBZPz6s&#10;MLP+yh90KWOtJIRDhgaaGPtM61A15DBMfU8s2skPDqOsQ63tgFcJd52eJ0mqHbYsDQ32tGuoOpc/&#10;zsDL4u6Xn2lRlP6rLfJDfvt+fyuNmTyN21dQkcb4b/673lvBT1PBlW9kBL3+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DvXsYAAADdAAAADwAAAAAAAAAAAAAAAACYAgAAZHJz&#10;L2Rvd25yZXYueG1sUEsFBgAAAAAEAAQA9QAAAIsDAAAAAA==&#10;" path="m,l3812159,e" filled="f" strokecolor="#d4d4d4">
                  <v:path arrowok="t" textboxrect="0,0,3812159,0"/>
                </v:shape>
                <v:shape id="Shape 1669" o:spid="_x0000_s1084" style="position:absolute;left:5585;top:4710;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xcMA&#10;AADdAAAADwAAAGRycy9kb3ducmV2LnhtbERPTWvCQBC9F/wPywi91Y2WBo2uIkJog6fGotcxOybB&#10;7GzIrhr7692C0Ns83ucsVr1pxJU6V1tWMB5FIIgLq2suFfzs0rcpCOeRNTaWScGdHKyWg5cFJtre&#10;+JuuuS9FCGGXoILK+zaR0hUVGXQj2xIH7mQ7gz7ArpS6w1sIN42cRFEsDdYcGipsaVNRcc4vRsHH&#10;+6+d7uMsy+2hztJdej9uP3OlXof9eg7CU+//xU/3lw7z43gGf9+EE+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KxcMAAADdAAAADwAAAAAAAAAAAAAAAACYAgAAZHJzL2Rv&#10;d25yZXYueG1sUEsFBgAAAAAEAAQA9QAAAIgDAAAAAA==&#10;" path="m,l3812159,e" filled="f" strokecolor="#d4d4d4">
                  <v:path arrowok="t" textboxrect="0,0,3812159,0"/>
                </v:shape>
                <v:shape id="Shape 68035" o:spid="_x0000_s1085" style="position:absolute;left:30326;top:16436;width:1707;height:7493;visibility:visible;mso-wrap-style:square;v-text-anchor:top" coordsize="170688,749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ZtJcYA&#10;AADeAAAADwAAAGRycy9kb3ducmV2LnhtbESPQWvCQBSE7wX/w/IEb3XXppUQXUUEiz2a9qC3R/aZ&#10;RLNvY3bV+O/dQqHHYWa+YebL3jbiRp2vHWuYjBUI4sKZmksNP9+b1xSED8gGG8ek4UEelovByxwz&#10;4+68o1seShEh7DPUUIXQZlL6oiKLfuxa4ugdXWcxRNmV0nR4j3DbyDelptJizXGhwpbWFRXn/Go1&#10;HD4v+SZ5T+vkujb9Sn25cNpvtR4N+9UMRKA+/If/2lujYZqq5AN+78Qr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OZtJcYAAADeAAAADwAAAAAAAAAAAAAAAACYAgAAZHJz&#10;L2Rvd25yZXYueG1sUEsFBgAAAAAEAAQA9QAAAIsDAAAAAA==&#10;" path="m,l170688,r,749300l,749300,,e" fillcolor="#4f81bd" stroked="f" strokeweight="0">
                  <v:path arrowok="t" textboxrect="0,0,170688,749300"/>
                </v:shape>
                <v:shape id="Shape 68036" o:spid="_x0000_s1086" style="position:absolute;left:7451;top:15582;width:1722;height:8347;visibility:visible;mso-wrap-style:square;v-text-anchor:top" coordsize="172212,834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Kv6ccA&#10;AADeAAAADwAAAGRycy9kb3ducmV2LnhtbESPQWsCMRSE7wX/Q3iCl6JJFbbL1ii2tOCl0FUpPT42&#10;r7urm5clSXX996ZQ6HGYmW+Y5XqwnTiTD61jDQ8zBYK4cqblWsNh/zbNQYSIbLBzTBquFGC9Gt0t&#10;sTDuwiWdd7EWCcKhQA1NjH0hZagashhmridO3rfzFmOSvpbG4yXBbSfnSmXSYstpocGeXhqqTrsf&#10;q+Hovj7urT9iUOE9rx4PZfn5+qz1ZDxsnkBEGuJ/+K+9NRqyXC0y+L2Tr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yr+nHAAAA3gAAAA8AAAAAAAAAAAAAAAAAmAIAAGRy&#10;cy9kb3ducmV2LnhtbFBLBQYAAAAABAAEAPUAAACMAwAAAAA=&#10;" path="m,l172212,r,834644l,834644,,e" fillcolor="#4f81bd" stroked="f" strokeweight="0">
                  <v:path arrowok="t" textboxrect="0,0,172212,834644"/>
                </v:shape>
                <v:shape id="Shape 68037" o:spid="_x0000_s1087" style="position:absolute;left:15086;top:13235;width:1707;height:10694;visibility:visible;mso-wrap-style:square;v-text-anchor:top" coordsize="170688,1069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yMYA&#10;AADeAAAADwAAAGRycy9kb3ducmV2LnhtbESPQYvCMBSE74L/ITxhb5q6K2qrUWRhYcGTrrgen82z&#10;LTYvpYm2+uuNIHgcZuYbZr5sTSmuVLvCsoLhIAJBnFpdcKZg9/fTn4JwHlljaZkU3MjBctHtzDHR&#10;tuENXbc+EwHCLkEFufdVIqVLczLoBrYiDt7J1gZ9kHUmdY1NgJtSfkbRWBosOCzkWNF3Tul5ezEK&#10;LtwcdqsyXh9G+/txPznF/5tRrNRHr13NQHhq/Tv8av9qBeNp9DWB551wBe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yMYAAADeAAAADwAAAAAAAAAAAAAAAACYAgAAZHJz&#10;L2Rvd25yZXYueG1sUEsFBgAAAAAEAAQA9QAAAIsDAAAAAA==&#10;" path="m,l170688,r,1069340l,1069340,,e" fillcolor="#4f81bd" stroked="f" strokeweight="0">
                  <v:path arrowok="t" textboxrect="0,0,170688,1069340"/>
                </v:shape>
                <v:shape id="Shape 68038" o:spid="_x0000_s1088" style="position:absolute;left:37961;top:11269;width:1707;height:12660;visibility:visible;mso-wrap-style:square;v-text-anchor:top" coordsize="170688,1265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lm8IA&#10;AADeAAAADwAAAGRycy9kb3ducmV2LnhtbERPz2vCMBS+C/4P4Qm7aWIFKdUooggDZaDbweOjebbV&#10;5KU0me3+++Uw2PHj+73eDs6KF3Wh8axhPlMgiEtvGq40fH0epzmIEJENWs+k4YcCbDfj0RoL43u+&#10;0OsaK5FCOBSooY6xLaQMZU0Ow8y3xIm7+85hTLCrpOmwT+HOykyppXTYcGqosaV9TeXz+u009Be7&#10;/zhn6pzfjuFwwsw+Ilmt3ybDbgUi0hD/xX/ud6NhmatF2pvupCs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6WbwgAAAN4AAAAPAAAAAAAAAAAAAAAAAJgCAABkcnMvZG93&#10;bnJldi54bWxQSwUGAAAAAAQABAD1AAAAhwMAAAAA&#10;" path="m,l170688,r,1265936l,1265936,,e" fillcolor="#4f81bd" stroked="f" strokeweight="0">
                  <v:path arrowok="t" textboxrect="0,0,170688,1265936"/>
                </v:shape>
                <v:shape id="Shape 68039" o:spid="_x0000_s1089" style="position:absolute;left:22706;top:7246;width:1707;height:16683;visibility:visible;mso-wrap-style:square;v-text-anchor:top" coordsize="170688,166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SccA&#10;AADeAAAADwAAAGRycy9kb3ducmV2LnhtbESPT2sCMRTE70K/Q3hCL6LZVpB1a5RSaNFb/Ufp7bF5&#10;3axuXpYkruu3bwoFj8PM/IZZrHrbiI58qB0reJpkIIhLp2uuFBz27+McRIjIGhvHpOBGAVbLh8EC&#10;C+2uvKVuFyuRIBwKVGBibAspQ2nIYpi4ljh5P85bjEn6SmqP1wS3jXzOspm0WHNaMNjSm6HyvLtY&#10;BcfTyJzaTub+a/tdTz/7D7+RVqnHYf/6AiJSH+/h//ZaK5jl2XQOf3fSFZ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viknHAAAA3gAAAA8AAAAAAAAAAAAAAAAAmAIAAGRy&#10;cy9kb3ducmV2LnhtbFBLBQYAAAAABAAEAPUAAACMAwAAAAA=&#10;" path="m,l170688,r,1668272l,1668272,,e" fillcolor="#4f81bd" stroked="f" strokeweight="0">
                  <v:path arrowok="t" textboxrect="0,0,170688,1668272"/>
                </v:shape>
                <v:shape id="Shape 68040" o:spid="_x0000_s1090" style="position:absolute;left:32505;top:23827;width:1707;height:102;visibility:visible;mso-wrap-style:square;v-text-anchor:top" coordsize="170688,1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xh8YA&#10;AADeAAAADwAAAGRycy9kb3ducmV2LnhtbESPzWrCQBSF90LfYbgFN1JnlCIxdQxFCAjtomogXV4y&#10;t0kwcyfNjJq+fWchuDycP75NNtpOXGnwrWMNi7kCQVw503KtoTjlLwkIH5ANdo5Jwx95yLZPkw2m&#10;xt34QNdjqEUcYZ+ihiaEPpXSVw1Z9HPXE0fvxw0WQ5RDLc2AtzhuO7lUaiUtthwfGuxp11B1Pl6s&#10;hg/Vzz6Lcz4rv0esSvcbvhK11nr6PL6/gQg0hkf43t4bDatEvUaAiBNR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Oxh8YAAADeAAAADwAAAAAAAAAAAAAAAACYAgAAZHJz&#10;L2Rvd25yZXYueG1sUEsFBgAAAAAEAAQA9QAAAIsDAAAAAA==&#10;" path="m,l170688,r,10160l,10160,,e" fillcolor="#c0504d" stroked="f" strokeweight="0">
                  <v:path arrowok="t" textboxrect="0,0,170688,10160"/>
                </v:shape>
                <v:shape id="Shape 68041" o:spid="_x0000_s1091" style="position:absolute;left:40125;top:23782;width:1707;height:147;visibility:visible;mso-wrap-style:square;v-text-anchor:top" coordsize="170688,14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AuVMcA&#10;AADeAAAADwAAAGRycy9kb3ducmV2LnhtbESPQWvCQBSE7wX/w/KEXopulJJIdBUpFOyhlKQBPT6y&#10;zySYfbvNbjX++26h0OMwM98wm91oenGlwXeWFSzmCQji2uqOGwXV5+tsBcIHZI29ZVJwJw+77eRh&#10;g7m2Ny7oWoZGRAj7HBW0IbhcSl+3ZNDPrSOO3tkOBkOUQyP1gLcIN71cJkkqDXYcF1p09NJSfSm/&#10;jQL8yo71m7PuyXwUWXF6v+vq0in1OB33axCBxvAf/msftIJ0lTwv4PdOvAJ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ALlTHAAAA3gAAAA8AAAAAAAAAAAAAAAAAmAIAAGRy&#10;cy9kb3ducmV2LnhtbFBLBQYAAAAABAAEAPUAAACMAwAAAAA=&#10;" path="m,l170688,r,14732l,14732,,e" fillcolor="#c0504d" stroked="f" strokeweight="0">
                  <v:path arrowok="t" textboxrect="0,0,170688,14732"/>
                </v:shape>
                <v:shape id="Shape 68042" o:spid="_x0000_s1092" style="position:absolute;left:17250;top:23705;width:1707;height:224;visibility:visible;mso-wrap-style:square;v-text-anchor:top" coordsize="170688,2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PusgA&#10;AADeAAAADwAAAGRycy9kb3ducmV2LnhtbESPQWvCQBSE74L/YXmCF9GNUkSiqxRB8WCkWkW8PbLP&#10;JDT7NmZXTfvruwWhx2FmvmFmi8aU4kG1KywrGA4iEMSp1QVnCo6fq/4EhPPIGkvLpOCbHCzm7dYM&#10;Y22fvKfHwWciQNjFqCD3voqldGlOBt3AVsTBu9raoA+yzqSu8RngppSjKBpLgwWHhRwrWuaUfh3u&#10;RsF2sztftkly/ukl6+LjtkxOu8or1e0071MQnhr/H361N1rBeBK9jeDvTrgCcv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ac+6yAAAAN4AAAAPAAAAAAAAAAAAAAAAAJgCAABk&#10;cnMvZG93bnJldi54bWxQSwUGAAAAAAQABAD1AAAAjQMAAAAA&#10;" path="m,l170688,r,22352l,22352,,e" fillcolor="#c0504d" stroked="f" strokeweight="0">
                  <v:path arrowok="t" textboxrect="0,0,170688,22352"/>
                </v:shape>
                <v:shape id="Shape 68043" o:spid="_x0000_s1093" style="position:absolute;left:9630;top:23568;width:1707;height:361;visibility:visible;mso-wrap-style:square;v-text-anchor:top" coordsize="170688,3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1MtMcA&#10;AADeAAAADwAAAGRycy9kb3ducmV2LnhtbESPQWsCMRSE74X+h/AKXoomtUVkNUqpCF5E3Bbc43Pz&#10;3KzdvCybqNt/3xQKHoeZ+YaZL3vXiCt1ofas4WWkQBCX3tRcafj6XA+nIEJENth4Jg0/FGC5eHyY&#10;Y2b8jfd0zWMlEoRDhhpsjG0mZSgtOQwj3xIn7+Q7hzHJrpKmw1uCu0aOlZpIhzWnBYstfVgqv/OL&#10;07A9q91qf1nn411hDz0fi+e6LbQePPXvMxCR+ngP/7c3RsNkqt5e4e9Oug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9TLTHAAAA3gAAAA8AAAAAAAAAAAAAAAAAmAIAAGRy&#10;cy9kb3ducmV2LnhtbFBLBQYAAAAABAAEAPUAAACMAwAAAAA=&#10;" path="m,l170688,r,36068l,36068,,e" fillcolor="#c0504d" stroked="f" strokeweight="0">
                  <v:path arrowok="t" textboxrect="0,0,170688,36068"/>
                </v:shape>
                <v:shape id="Shape 68044" o:spid="_x0000_s1094" style="position:absolute;left:24870;top:20048;width:1722;height:3881;visibility:visible;mso-wrap-style:square;v-text-anchor:top" coordsize="172212,388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HnsUA&#10;AADeAAAADwAAAGRycy9kb3ducmV2LnhtbESP3YrCMBSE74V9h3AW9k7TlVK0GkUWhIUVrT8PcGiO&#10;bbE5KU22rW9vBMHLYWa+YZbrwdSio9ZVlhV8TyIQxLnVFRcKLufteAbCeWSNtWVScCcH69XHaImp&#10;tj0fqTv5QgQIuxQVlN43qZQuL8mgm9iGOHhX2xr0QbaF1C32AW5qOY2iRBqsOCyU2NBPSfnt9G8U&#10;zPP+0O1in2TF7oLXfp8d6C9T6utz2CxAeBr8O/xq/2oFySyKY3jeCVd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0eexQAAAN4AAAAPAAAAAAAAAAAAAAAAAJgCAABkcnMv&#10;ZG93bnJldi54bWxQSwUGAAAAAAQABAD1AAAAigMAAAAA&#10;" path="m,l172212,r,388112l,388112,,e" fillcolor="#c0504d" stroked="f" strokeweight="0">
                  <v:path arrowok="t" textboxrect="0,0,172212,388112"/>
                </v:shape>
                <v:shape id="Shape 1680" o:spid="_x0000_s1095" style="position:absolute;left:5585;top:23929;width:38122;height:0;visibility:visible;mso-wrap-style:square;v-text-anchor:top" coordsize="3812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FosYA&#10;AADdAAAADwAAAGRycy9kb3ducmV2LnhtbESPQUvDQBCF70L/wzIFb3ZjxRBit0UKoQZPTYtex+yY&#10;BLOzIbttU3995yB4m+G9ee+b1WZyvTrTGDrPBh4XCSji2tuOGwPHQ/GQgQoR2WLvmQxcKcBmPbtb&#10;YW79hfd0rmKjJIRDjgbaGIdc61C35DAs/EAs2rcfHUZZx0bbES8S7nq9TJJUO+xYGlocaNtS/VOd&#10;nIHnp1+ffaRlWfnPriwOxfXrfVcZcz+fXl9ARZriv/nv+s0KfpoJv3wjI+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oFosYAAADdAAAADwAAAAAAAAAAAAAAAACYAgAAZHJz&#10;L2Rvd25yZXYueG1sUEsFBgAAAAAEAAQA9QAAAIsDAAAAAA==&#10;" path="m,l3812159,e" filled="f" strokecolor="#d4d4d4">
                  <v:path arrowok="t" textboxrect="0,0,3812159,0"/>
                </v:shape>
                <v:rect id="Rectangle 52036" o:spid="_x0000_s1096" style="position:absolute;left:10039;top:13848;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4A8gA&#10;AADeAAAADwAAAGRycy9kb3ducmV2LnhtbESPQWvCQBSE7wX/w/KE3uqmlopGVxFtSY41Cra3R/aZ&#10;hGbfhuw2SfvrXaHgcZiZb5jVZjC16Kh1lWUFz5MIBHFudcWFgtPx/WkOwnlkjbVlUvBLDjbr0cMK&#10;Y217PlCX+UIECLsYFZTeN7GULi/JoJvYhjh4F9sa9EG2hdQt9gFuajmNopk0WHFYKLGhXUn5d/Zj&#10;FCTzZvuZ2r++qN++kvPHebE/LrxSj+NhuwThafD38H871Qpep9HL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sHfgD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35" o:spid="_x0000_s1097" style="position:absolute;left:6854;top:13848;width:423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9mdMYA&#10;AADeAAAADwAAAGRycy9kb3ducmV2LnhtbESPT4vCMBTE74LfITzBm6bromg1iuiKHv2z4O7t0Tzb&#10;ss1LaaKtfnojCHscZuY3zGzRmELcqHK5ZQUf/QgEcWJ1zqmC79OmNwbhPLLGwjIpuJODxbzdmmGs&#10;bc0Huh19KgKEXYwKMu/LWEqXZGTQ9W1JHLyLrQz6IKtU6grrADeFHETRSBrMOSxkWNIqo+TveDUK&#10;tuNy+bOzjzotvn635/15sj5NvFLdTrOcgvDU+P/wu73TCoaD6HMI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9mdM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34.731</w:t>
                        </w:r>
                      </w:p>
                    </w:txbxContent>
                  </v:textbox>
                </v:rect>
                <v:rect id="Rectangle 52034" o:spid="_x0000_s1098" style="position:absolute;left:17664;top:1149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PD78gA&#10;AADeAAAADwAAAGRycy9kb3ducmV2LnhtbESPW2vCQBSE3wv+h+UIvtWNt6Kpq4gX9NHGgvp2yJ4m&#10;wezZkF1N2l/fLQh9HGbmG2a+bE0pHlS7wrKCQT8CQZxaXXCm4PO0e52CcB5ZY2mZFHyTg+Wi8zLH&#10;WNuGP+iR+EwECLsYFeTeV7GULs3JoOvbijh4X7Y26IOsM6lrbALclHIYRW/SYMFhIceK1jmlt+Ru&#10;FOyn1epysD9NVm6v+/PxPNucZl6pXrddvYPw1Pr/8LN90Aomw2g0h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g8Pv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33" o:spid="_x0000_s1099" style="position:absolute;left:14479;top:11494;width:423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bm8YA&#10;AADeAAAADwAAAGRycy9kb3ducmV2LnhtbESPT4vCMBTE7wt+h/AEb2uq4qLVKLKr6NE/C+rt0Tzb&#10;YvNSmmirn94IC3scZuY3zHTemELcqXK5ZQW9bgSCOLE651TB72H1OQLhPLLGwjIpeJCD+az1McVY&#10;25p3dN/7VAQIuxgVZN6XsZQuycig69qSOHgXWxn0QVap1BXWAW4K2Y+iL2kw57CQYUnfGSXX/c0o&#10;WI/KxWljn3VaLM/r4/Y4/jmMvVKddrOYgPDU+P/wX3ujFQz70WA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pbm8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44.534</w:t>
                        </w:r>
                      </w:p>
                    </w:txbxContent>
                  </v:textbox>
                </v:rect>
                <v:rect id="Rectangle 52029" o:spid="_x0000_s1100" style="position:absolute;left:22105;top:5507;width:423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6rMYA&#10;AADeAAAADwAAAGRycy9kb3ducmV2LnhtbESPQWvCQBSE74L/YXlCb7oxUDGpq4ha9GhVsL09sq9J&#10;MPs2ZFeT+uvdguBxmJlvmNmiM5W4UeNKywrGowgEcWZ1ybmC0/FzOAXhPLLGyjIp+CMHi3m/N8NU&#10;25a/6HbwuQgQdikqKLyvUyldVpBBN7I1cfB+bWPQB9nkUjfYBripZBxFE2mw5LBQYE2rgrLL4WoU&#10;bKf18ntn721ebX625/05WR8Tr9TboFt+gPDU+Vf42d5pBe9xFCfwfydc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v6rM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69.437</w:t>
                        </w:r>
                      </w:p>
                    </w:txbxContent>
                  </v:textbox>
                </v:rect>
                <v:rect id="Rectangle 52030" o:spid="_x0000_s1101" style="position:absolute;left:25291;top:5507;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F7MUA&#10;AADeAAAADwAAAGRycy9kb3ducmV2LnhtbESPzYrCMBSF9wO+Q7iCuzFVGdGOUUQddKlVcGZ3ae60&#10;xeamNNFWn94sBJeH88c3W7SmFDeqXWFZwaAfgSBOrS44U3A6/nxOQDiPrLG0TAru5GAx73zMMNa2&#10;4QPdEp+JMMIuRgW591UspUtzMuj6tiIO3r+tDfog60zqGpswbko5jKKxNFhweMixolVO6SW5GgXb&#10;SbX83dlHk5Wbv+15f56uj1OvVK/bLr9BeGr9O/xq77SCr2E0C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uMXsxQAAAN4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37" o:spid="_x0000_s1102" style="position:absolute;left:29731;top:14701;width:4237;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FdmMcA&#10;AADeAAAADwAAAGRycy9kb3ducmV2LnhtbESPT2vCQBTE7wW/w/IEb3WjotXUVcQ/6NHGgnp7ZF+T&#10;YPZtyK4m7afvFoQeh5n5DTNftqYUD6pdYVnBoB+BIE6tLjhT8HnavU5BOI+ssbRMCr7JwXLReZlj&#10;rG3DH/RIfCYChF2MCnLvq1hKl+Zk0PVtRRy8L1sb9EHWmdQ1NgFuSjmMook0WHBYyLGidU7pLbkb&#10;Bftptboc7E+Tldvr/nw8zzanmVeq121X7yA8tf4//GwftILxMBq9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RXZj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18"/>
                          </w:rPr>
                          <w:t>31.188</w:t>
                        </w:r>
                      </w:p>
                    </w:txbxContent>
                  </v:textbox>
                </v:rect>
                <v:rect id="Rectangle 52038" o:spid="_x0000_s1103" style="position:absolute;left:32917;top:14701;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7J6sMA&#10;AADeAAAADwAAAGRycy9kb3ducmV2LnhtbERPTYvCMBC9L/gfwgje1lRlRbtGEXXRo1bB3dvQzLbF&#10;ZlKaaKu/3hwEj4/3PVu0phQ3ql1hWcGgH4EgTq0uOFNwOv58TkA4j6yxtEwK7uRgMe98zDDWtuED&#10;3RKfiRDCLkYFufdVLKVLczLo+rYiDty/rQ36AOtM6hqbEG5KOYyisTRYcGjIsaJVTukluRoF20m1&#10;/N3ZR5OVm7/teX+ero9Tr1Sv2y6/QXhq/Vv8cu+0gq9h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7J6sMAAADe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31" o:spid="_x0000_s1104" style="position:absolute;left:37354;top:9531;width:4255;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d8YA&#10;AADeAAAADwAAAGRycy9kb3ducmV2LnhtbESPT4vCMBTE74LfITzBm6YqLlqNIu4uelz/gHp7NM+2&#10;2LyUJmurn94sLHgcZuY3zHzZmELcqXK5ZQWDfgSCOLE651TB8fDdm4BwHlljYZkUPMjBctFuzTHW&#10;tuYd3fc+FQHCLkYFmfdlLKVLMjLo+rYkDt7VVgZ9kFUqdYV1gJtCDqPoQxrMOSxkWNI6o+S2/zUK&#10;NpNydd7aZ50WX5fN6ec0/TxMvVLdTrOagfDU+Hf4v73VCsbDaD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gd8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52.703</w:t>
                        </w:r>
                      </w:p>
                    </w:txbxContent>
                  </v:textbox>
                </v:rect>
                <v:rect id="Rectangle 52032" o:spid="_x0000_s1105" style="position:absolute;left:40556;top:9531;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AMYA&#10;AADeAAAADwAAAGRycy9kb3ducmV2LnhtbESPQWvCQBSE74X+h+UJvdWNKYpGV5G2okergnp7ZJ9J&#10;MPs2ZFcT/fWuIPQ4zMw3zGTWmlJcqXaFZQW9bgSCOLW64EzBbrv4HIJwHlljaZkU3MjBbPr+NsFE&#10;24b/6LrxmQgQdgkqyL2vEildmpNB17UVcfBOtjbog6wzqWtsAtyUMo6igTRYcFjIsaLvnNLz5mIU&#10;LIfV/LCy9yYrf4/L/Xo/+tmOvFIfnXY+BuGp9f/hV3ulFfTj6Cu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yb+AM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41" o:spid="_x0000_s1106" style="position:absolute;left:9316;top:21824;width:3466;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CsYA&#10;AADeAAAADwAAAGRycy9kb3ducmV2LnhtbESPT4vCMBTE74LfITzBm6aKLlqNIu4uelz/gHp7NM+2&#10;2LyUJmurn94sLHgcZuY3zHzZmELcqXK5ZQWDfgSCOLE651TB8fDdm4BwHlljYZkUPMjBctFuzTHW&#10;tuYd3fc+FQHCLkYFmfdlLKVLMjLo+rYkDt7VVgZ9kFUqdYV1gJtCDqPoQxrMOSxkWNI6o+S2/zUK&#10;NpNydd7aZ50WX5fN6ec0/TxMvVLdTrOagfDU+Hf4v73VCsbDaDSAvzvhCsjF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TCs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1.533</w:t>
                        </w:r>
                      </w:p>
                    </w:txbxContent>
                  </v:textbox>
                </v:rect>
                <v:rect id="Rectangle 52042" o:spid="_x0000_s1107" style="position:absolute;left:11922;top:21824;width:344;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NfcYA&#10;AADeAAAADwAAAGRycy9kb3ducmV2LnhtbESPQWvCQBSE74X+h+UJvdWNoYpGV5G2okergnp7ZJ9J&#10;MPs2ZFcT/fWuIPQ4zMw3zGTWmlJcqXaFZQW9bgSCOLW64EzBbrv4HIJwHlljaZkU3MjBbPr+NsFE&#10;24b/6LrxmQgQdgkqyL2vEildmpNB17UVcfBOtjbog6wzqWtsAtyUMo6igTRYcFjIsaLvnNLz5mIU&#10;LIfV/LCy9yYrf4/L/Xo/+tmOvFIfnXY+BuGp9f/hV3ulFfTj6CuG551wBeT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CNfc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43" o:spid="_x0000_s1108" style="position:absolute;left:17369;top:21964;width:231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o5sgA&#10;AADeAAAADwAAAGRycy9kb3ducmV2LnhtbESPW2vCQBSE3wv+h+UIvtWNt6Kpq4gX9NHGgvp2yJ4m&#10;wezZkF1N2l/fLQh9HGbmG2a+bE0pHlS7wrKCQT8CQZxaXXCm4PO0e52CcB5ZY2mZFHyTg+Wi8zLH&#10;WNuGP+iR+EwECLsYFeTeV7GULs3JoOvbijh4X7Y26IOsM6lrbALclHIYRW/SYMFhIceK1jmlt+Ru&#10;FOyn1epysD9NVm6v+/PxPNucZl6pXrddvYPw1Pr/8LN90Aomw2g8gr874Qr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kbCjm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18"/>
                          </w:rPr>
                          <w:t>954</w:t>
                        </w:r>
                      </w:p>
                    </w:txbxContent>
                  </v:textbox>
                </v:rect>
                <v:rect id="Rectangle 52044" o:spid="_x0000_s1109" style="position:absolute;left:19107;top:21964;width:343;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wksYA&#10;AADeAAAADwAAAGRycy9kb3ducmV2LnhtbESPT4vCMBTE7wt+h/AEb2uq6KLVKLKr6NE/C+rt0Tzb&#10;YvNSmmirn94IC3scZuY3zHTemELcqXK5ZQW9bgSCOLE651TB72H1OQLhPLLGwjIpeJCD+az1McVY&#10;25p3dN/7VAQIuxgVZN6XsZQuycig69qSOHgXWxn0QVap1BXWAW4K2Y+iL2kw57CQYUnfGSXX/c0o&#10;WI/KxWljn3VaLM/r4/Y4/jmMvVKddrOYgPDU+P/wX3ujFQz70WAA7zvhCsj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Wwks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39" o:spid="_x0000_s1110" style="position:absolute;left:24276;top:18313;width:4236;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scccA&#10;AADeAAAADwAAAGRycy9kb3ducmV2LnhtbESPT2vCQBTE74LfYXmCN92otJjoKmJb9Fj/gHp7ZJ9J&#10;MPs2ZLcm9dO7hYLHYWZ+w8yXrSnFnWpXWFYwGkYgiFOrC84UHA9fgykI55E1lpZJwS85WC66nTkm&#10;2ja8o/veZyJA2CWoIPe+SqR0aU4G3dBWxMG72tqgD7LOpK6xCXBTynEUvUuDBYeFHCta55Te9j9G&#10;wWZarc5b+2iy8vOyOX2f4o9D7JXq99rVDISn1r/C/+2tVvA2jiYx/N0JV0Aun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CbHH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18"/>
                          </w:rPr>
                          <w:t>16.150</w:t>
                        </w:r>
                      </w:p>
                    </w:txbxContent>
                  </v:textbox>
                </v:rect>
                <v:rect id="Rectangle 52040" o:spid="_x0000_s1111" style="position:absolute;left:27461;top:18313;width:344;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2kcUA&#10;AADeAAAADwAAAGRycy9kb3ducmV2LnhtbESPzYrCMBSF9wO+Q7iCuzFVHNGOUUQddKlVcGZ3ae60&#10;xeamNNFWn94sBJeH88c3W7SmFDeqXWFZwaAfgSBOrS44U3A6/nxOQDiPrLG0TAru5GAx73zMMNa2&#10;4QPdEp+JMMIuRgW591UspUtzMuj6tiIO3r+tDfog60zqGpswbko5jKKxNFhweMixolVO6SW5GgXb&#10;SbX83dlHk5Wbv+15f56uj1OvVK/bLr9BeGr9O/xq77SCr2E0CgABJ6C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raRxQAAAN4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45" o:spid="_x0000_s1112" style="position:absolute;left:32618;top:22095;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VCcYA&#10;AADeAAAADwAAAGRycy9kb3ducmV2LnhtbESPT4vCMBTE74LfITzBm6Yrq2g1iuiKHv2z4O7t0Tzb&#10;ss1LaaKtfnojCHscZuY3zGzRmELcqHK5ZQUf/QgEcWJ1zqmC79OmNwbhPLLGwjIpuJODxbzdmmGs&#10;bc0Huh19KgKEXYwKMu/LWEqXZGTQ9W1JHLyLrQz6IKtU6grrADeFHETRSBrMOSxkWNIqo+TveDUK&#10;tuNy+bOzjzotvn635/15sj5NvFLdTrOcgvDU+P/wu73TCoaD6HMIrzvh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kVCcYAAADeAAAADwAAAAAAAAAAAAAAAACYAgAAZHJz&#10;L2Rvd25yZXYueG1sUEsFBgAAAAAEAAQA9QAAAIsDAAAAAA==&#10;" filled="f" stroked="f">
                  <v:textbox inset="0,0,0,0">
                    <w:txbxContent>
                      <w:p w:rsidR="00061FAD" w:rsidRDefault="00061FAD" w:rsidP="004C4EDF">
                        <w:pPr>
                          <w:spacing w:after="160" w:line="259" w:lineRule="auto"/>
                        </w:pPr>
                        <w:r>
                          <w:rPr>
                            <w:rFonts w:ascii="Calibri" w:eastAsia="Calibri" w:hAnsi="Calibri" w:cs="Calibri"/>
                            <w:color w:val="404040"/>
                            <w:sz w:val="18"/>
                          </w:rPr>
                          <w:t>404</w:t>
                        </w:r>
                      </w:p>
                    </w:txbxContent>
                  </v:textbox>
                </v:rect>
                <v:rect id="Rectangle 52046" o:spid="_x0000_s1113" style="position:absolute;left:34356;top:22095;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LfsgA&#10;AADeAAAADwAAAGRycy9kb3ducmV2LnhtbESPQWvCQBSE7wX/w/KE3uqm0opGVxFtSY41Cra3R/aZ&#10;hGbfhuw2SfvrXaHgcZiZb5jVZjC16Kh1lWUFz5MIBHFudcWFgtPx/WkOwnlkjbVlUvBLDjbr0cMK&#10;Y217PlCX+UIECLsYFZTeN7GULi/JoJvYhjh4F9sa9EG2hdQt9gFuajmNopk0WHFYKLGhXUn5d/Zj&#10;FCTzZvuZ2r++qN++kvPHebE/LrxSj+NhuwThafD38H871Qpep9HLDG53w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0G4t+yAAAAN4AAAAPAAAAAAAAAAAAAAAAAJgCAABk&#10;cnMvZG93bnJldi54bWxQSwUGAAAAAAQABAD1AAAAjQM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52047" o:spid="_x0000_s1114" style="position:absolute;left:40245;top:22053;width:231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cu5ccA&#10;AADeAAAADwAAAGRycy9kb3ducmV2LnhtbESPT2vCQBTE7wW/w/IEb3WjqNXUVcQ/6NHGgnp7ZF+T&#10;YPZtyK4m7afvFoQeh5n5DTNftqYUD6pdYVnBoB+BIE6tLjhT8HnavU5BOI+ssbRMCr7JwXLReZlj&#10;rG3DH/RIfCYChF2MCnLvq1hKl+Zk0PVtRRy8L1sb9EHWmdQ1NgFuSjmMook0WHBYyLGidU7pLbkb&#10;Bftptboc7E+Tldvr/nw8zzanmVeq121X7yA8tf4//GwftILxMBq9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XLuXHAAAA3g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404040"/>
                            <w:sz w:val="18"/>
                          </w:rPr>
                          <w:t>587</w:t>
                        </w:r>
                      </w:p>
                    </w:txbxContent>
                  </v:textbox>
                </v:rect>
                <v:rect id="Rectangle 52048" o:spid="_x0000_s1115" style="position:absolute;left:41982;top:22053;width:343;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6l8MA&#10;AADeAAAADwAAAGRycy9kb3ducmV2LnhtbERPTYvCMBC9L/gfwgje1lRxRbtGEXXRo1bB3dvQzLbF&#10;ZlKaaKu/3hwEj4/3PVu0phQ3ql1hWcGgH4EgTq0uOFNwOv58TkA4j6yxtEwK7uRgMe98zDDWtuED&#10;3RKfiRDCLkYFufdVLKVLczLo+rYiDty/rQ36AOtM6hqbEG5KOYyisTRYcGjIsaJVTukluRoF20m1&#10;/N3ZR5OVm7/teX+ero9Tr1Sv2y6/QXhq/Vv8cu+0gq9hNAp7w51wBe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6l8MAAADe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404040"/>
                            <w:sz w:val="18"/>
                          </w:rPr>
                          <w:t xml:space="preserve"> </w:t>
                        </w:r>
                      </w:p>
                    </w:txbxContent>
                  </v:textbox>
                </v:rect>
                <v:rect id="Rectangle 1691" o:spid="_x0000_s1116" style="position:absolute;left:3144;top:23399;width:81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ZYbcQA&#10;AADdAAAADwAAAGRycy9kb3ducmV2LnhtbERPTWvCQBC9F/wPywi91Y09BBPdBNEWc2y1YL0N2TEJ&#10;ZmdDdmvS/vquIHibx/ucVT6aVlypd41lBfNZBIK4tLrhSsHX4f1lAcJ5ZI2tZVLwSw7ybPK0wlTb&#10;gT/puveVCCHsUlRQe9+lUrqyJoNuZjviwJ1tb9AH2FdS9ziEcNPK1yiKpcGGQ0ONHW1qKi/7H6Ng&#10;t+jW34X9G6r27bQ7fhyT7SHxSj1Px/UShKfRP8R3d6HD/DiZw+2bcILM/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mWG3EAAAA3QAAAA8AAAAAAAAAAAAAAAAAmAIAAGRycy9k&#10;b3ducmV2LnhtbFBLBQYAAAAABAAEAPUAAACJAw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w:t>
                        </w:r>
                      </w:p>
                    </w:txbxContent>
                  </v:textbox>
                </v:rect>
                <v:rect id="Rectangle 1692" o:spid="_x0000_s1117" style="position:absolute;left:828;top:20998;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TGGsQA&#10;AADdAAAADwAAAGRycy9kb3ducmV2LnhtbERPTWvCQBC9F/wPywi91U1zEBPdhNBW9NiqoN6G7JgE&#10;s7Mhu5q0v75bKHibx/ucVT6aVtypd41lBa+zCARxaXXDlYLDfv2yAOE8ssbWMin4Jgd5NnlaYart&#10;wF903/lKhBB2KSqove9SKV1Zk0E3sx1x4C62N+gD7CupexxCuGllHEVzabDh0FBjR281ldfdzSjY&#10;LLritLU/Q9V+nDfHz2Pyvk+8Us/TsViC8DT6h/jfvdVh/jyJ4e+bcIL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0xhrEAAAA3QAAAA8AAAAAAAAAAAAAAAAAmAIAAGRycy9k&#10;b3ducmV2LnhtbFBLBQYAAAAABAAEAPUAAACJAw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10.000</w:t>
                        </w:r>
                      </w:p>
                    </w:txbxContent>
                  </v:textbox>
                </v:rect>
                <v:rect id="Rectangle 1693" o:spid="_x0000_s1118" style="position:absolute;left:828;top:18594;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gcMA&#10;AADdAAAADwAAAGRycy9kb3ducmV2LnhtbERPS4vCMBC+C/sfwix401QF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hjgc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20.000</w:t>
                        </w:r>
                      </w:p>
                    </w:txbxContent>
                  </v:textbox>
                </v:rect>
                <v:rect id="Rectangle 1694" o:spid="_x0000_s1119" style="position:absolute;left:828;top:16191;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79cMA&#10;AADdAAAADwAAAGRycy9kb3ducmV2LnhtbERPS4vCMBC+C/sfwix401QR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H79c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30.000</w:t>
                        </w:r>
                      </w:p>
                    </w:txbxContent>
                  </v:textbox>
                </v:rect>
                <v:rect id="Rectangle 1695" o:spid="_x0000_s1120" style="position:absolute;left:828;top:13789;width:458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1ebsMA&#10;AADdAAAADwAAAGRycy9kb3ducmV2LnhtbERPS4vCMBC+C/sfwix401RBsdUosuuiRx8L6m1oxrbY&#10;TEqTtdVfbwRhb/PxPWe2aE0pblS7wrKCQT8CQZxaXXCm4Pfw05uAcB5ZY2mZFNzJwWL+0Zlhom3D&#10;O7rtfSZCCLsEFeTeV4mULs3JoOvbijhwF1sb9AHWmdQ1NiHclHIYRWNpsODQkGNFXzml1/2fUbCe&#10;VMvTxj6arFyd18ftMf4+xF6p7me7nILw1Pp/8du90WH+OB7B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51ebs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40.000</w:t>
                        </w:r>
                      </w:p>
                    </w:txbxContent>
                  </v:textbox>
                </v:rect>
                <v:rect id="Rectangle 1696" o:spid="_x0000_s1121" style="position:absolute;left:828;top:11385;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GcMA&#10;AADdAAAADwAAAGRycy9kb3ducmV2LnhtbERPS4vCMBC+C/sfwizsTdP1UGw1irguevQF6m1oxrbY&#10;TEqTtV1/vREEb/PxPWcy60wlbtS40rKC70EEgjizuuRcwWH/2x+BcB5ZY2WZFPyTg9n0ozfBVNuW&#10;t3Tb+VyEEHYpKii8r1MpXVaQQTewNXHgLrYx6ANscqkbbEO4qeQwimJpsOTQUGBNi4Ky6+7PKFiN&#10;6vlpbe9tXi3Pq+PmmPzsE6/U12c3H4Pw1Pm3+OVe6zA/TmJ4fhNO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0/AGc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50.000</w:t>
                        </w:r>
                      </w:p>
                    </w:txbxContent>
                  </v:textbox>
                </v:rect>
                <v:rect id="Rectangle 1697" o:spid="_x0000_s1122" style="position:absolute;left:828;top:8982;width:4581;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lgsQA&#10;AADdAAAADwAAAGRycy9kb3ducmV2LnhtbERPTWvCQBC9F/wPywi91U17UBNdJWiLHlsjpL0N2TEJ&#10;zc6G7DZJ/fXdguBtHu9z1tvRNKKnztWWFTzPIhDEhdU1lwrO2dvTEoTzyBoby6TglxxsN5OHNSba&#10;DvxB/cmXIoSwS1BB5X2bSOmKigy6mW2JA3exnUEfYFdK3eEQwk0jX6JoLg3WHBoqbGlXUfF9+jEK&#10;Dss2/Tza61A2r1+H/D2P91nslXqcjukKhKfR38U391GH+fN4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ZYLEAAAA3QAAAA8AAAAAAAAAAAAAAAAAmAIAAGRycy9k&#10;b3ducmV2LnhtbFBLBQYAAAAABAAEAPUAAACJAw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60.000</w:t>
                        </w:r>
                      </w:p>
                    </w:txbxContent>
                  </v:textbox>
                </v:rect>
                <v:rect id="Rectangle 1698" o:spid="_x0000_s1123" style="position:absolute;left:828;top:6581;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x8M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c8fDHAAAA3Q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70.000</w:t>
                        </w:r>
                      </w:p>
                    </w:txbxContent>
                  </v:textbox>
                </v:rect>
                <v:rect id="Rectangle 1699" o:spid="_x0000_s1124" style="position:absolute;left:828;top:4177;width:4581;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Ua8QA&#10;AADdAAAADwAAAGRycy9kb3ducmV2LnhtbERPTWvCQBC9F/wPywjemo09SBKzimjFHFstaG9DdpoE&#10;s7Mhu5rYX98tFHqbx/ucfD2aVtypd41lBfMoBkFcWt1wpeDjtH9OQDiPrLG1TAoe5GC9mjzlmGk7&#10;8Dvdj74SIYRdhgpq77tMSlfWZNBFtiMO3JftDfoA+0rqHocQblr5EscLabDh0FBjR9uayuvxZhQc&#10;km5zKez3ULWvn4fz2zndnVKv1Gw6bpYgPI3+X/znLnSYv0hT+P0mnC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QVGvEAAAA3QAAAA8AAAAAAAAAAAAAAAAAmAIAAGRycy9k&#10;b3ducmV2LnhtbFBLBQYAAAAABAAEAPUAAACJAwAAAAA=&#10;" filled="f" stroked="f">
                  <v:textbox inset="0,0,0,0">
                    <w:txbxContent>
                      <w:p w:rsidR="00061FAD" w:rsidRDefault="00061FAD" w:rsidP="004C4EDF">
                        <w:pPr>
                          <w:spacing w:after="160" w:line="259" w:lineRule="auto"/>
                        </w:pPr>
                        <w:r>
                          <w:rPr>
                            <w:rFonts w:ascii="Calibri" w:eastAsia="Calibri" w:hAnsi="Calibri" w:cs="Calibri"/>
                            <w:color w:val="595959"/>
                            <w:sz w:val="18"/>
                          </w:rPr>
                          <w:t xml:space="preserve"> 80.000</w:t>
                        </w:r>
                      </w:p>
                    </w:txbxContent>
                  </v:textbox>
                </v:rect>
                <v:rect id="Rectangle 1700" o:spid="_x0000_s1125" style="position:absolute;left:7566;top:24888;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Fn7McA&#10;AADdAAAADwAAAGRycy9kb3ducmV2LnhtbESPQW/CMAyF75P4D5GRdhspHDYoTRGCTXAcMIlxsxqv&#10;rdY4VZPRbr9+PiBxs/We3/ucrQbXqCt1ofZsYDpJQBEX3tZcGvg4vT3NQYWIbLHxTAZ+KcAqHz1k&#10;mFrf84Gux1gqCeGQooEqxjbVOhQVOQwT3xKL9uU7h1HWrtS2w17CXaNnSfKsHdYsDRW2tKmo+D7+&#10;OAO7ebv+3Pu/vmxeL7vz+3mxPS2iMY/jYb0EFWmId/Ptem8F/yUR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BZ+zHAAAA3QAAAA8AAAAAAAAAAAAAAAAAmAIAAGRy&#10;cy9kb3ducmV2LnhtbFBLBQYAAAAABAAEAPUAAACMAwAAAAA=&#10;" filled="f" stroked="f">
                  <v:textbox inset="0,0,0,0">
                    <w:txbxContent>
                      <w:p w:rsidR="00061FAD" w:rsidRDefault="00061FAD" w:rsidP="004C4EDF">
                        <w:pPr>
                          <w:spacing w:after="160" w:line="259" w:lineRule="auto"/>
                        </w:pPr>
                        <w:r>
                          <w:rPr>
                            <w:rFonts w:ascii="Calibri" w:eastAsia="Calibri" w:hAnsi="Calibri" w:cs="Calibri"/>
                            <w:color w:val="595959"/>
                            <w:sz w:val="18"/>
                          </w:rPr>
                          <w:t>CLASE 1</w:t>
                        </w:r>
                      </w:p>
                    </w:txbxContent>
                  </v:textbox>
                </v:rect>
                <v:rect id="Rectangle 1701" o:spid="_x0000_s1126" style="position:absolute;left:15190;top:24888;width:489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3Cd8MA&#10;AADdAAAADwAAAGRycy9kb3ducmV2LnhtbERPS4vCMBC+C/6HMII3TfXgo2sU8YEeXRXcvQ3NbFts&#10;JqWJtvrrzYLgbT6+58wWjSnEnSqXW1Yw6EcgiBOrc04VnE/b3gSE88gaC8uk4EEOFvN2a4axtjV/&#10;0/3oUxFC2MWoIPO+jKV0SUYGXd+WxIH7s5VBH2CVSl1hHcJNIYdRNJIGcw4NGZa0yii5Hm9GwW5S&#10;Ln/29lmnxeZ3dzlcpuvT1CvV7TTLLxCeGv8Rv917HeaPow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3Cd8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CLASE 2</w:t>
                        </w:r>
                      </w:p>
                    </w:txbxContent>
                  </v:textbox>
                </v:rect>
                <v:rect id="Rectangle 1702" o:spid="_x0000_s1127" style="position:absolute;left:22815;top:24888;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9cAMMA&#10;AADdAAAADwAAAGRycy9kb3ducmV2LnhtbERPTYvCMBC9C/sfwix403Q9rFqNIrqLHtUK6m1oxrZs&#10;MylN1lZ/vREEb/N4nzOdt6YUV6pdYVnBVz8CQZxaXXCm4JD89kYgnEfWWFomBTdyMJ99dKYYa9vw&#10;jq57n4kQwi5GBbn3VSylS3My6Pq2Ig7cxdYGfYB1JnWNTQg3pRxE0bc0WHBoyLGiZU7p3/7fKFiP&#10;qsVpY+9NVv6c18ftcbxKxl6p7me7mIDw1Pq3+OXe6DB/GA3g+U0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p9cAM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CLASE 3</w:t>
                        </w:r>
                      </w:p>
                    </w:txbxContent>
                  </v:textbox>
                </v:rect>
                <v:rect id="Rectangle 1703" o:spid="_x0000_s1128" style="position:absolute;left:30441;top:24888;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m8UA&#10;AADdAAAADwAAAGRycy9kb3ducmV2LnhtbERPS2vCQBC+F/oflil4q5sq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mbxQAAAN0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595959"/>
                            <w:sz w:val="18"/>
                          </w:rPr>
                          <w:t>CLASE 4</w:t>
                        </w:r>
                      </w:p>
                    </w:txbxContent>
                  </v:textbox>
                </v:rect>
                <v:rect id="Rectangle 1704" o:spid="_x0000_s1129" style="position:absolute;left:38068;top:24888;width:488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h78UA&#10;AADdAAAADwAAAGRycy9kb3ducmV2LnhtbERPS2vCQBC+F/oflil4q5uKtD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OmHvxQAAAN0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595959"/>
                            <w:sz w:val="18"/>
                          </w:rPr>
                          <w:t>CLASE 5</w:t>
                        </w:r>
                      </w:p>
                    </w:txbxContent>
                  </v:textbox>
                </v:rect>
                <v:rect id="Rectangle 1705" o:spid="_x0000_s1130" style="position:absolute;left:4923;top:1309;width:46897;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EdMUA&#10;AADdAAAADwAAAGRycy9kb3ducmV2LnhtbERPS2vCQBC+F/oflil4q5sKtjF1FfFBcqxGsL0N2WkS&#10;mp0N2dWk/nq3UPA2H99z5svBNOJCnastK3gZRyCIC6trLhUc891zDMJ5ZI2NZVLwSw6Wi8eHOSba&#10;9ryny8GXIoSwS1BB5X2bSOmKigy6sW2JA/dtO4M+wK6UusM+hJtGTqLoVRqsOTRU2NK6ouLncDYK&#10;0rhdfWb22pfN9is9fZxmm3zmlRo9Dat3EJ4Gfxf/uzMd5r9FU/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sR0xQAAAN0AAAAPAAAAAAAAAAAAAAAAAJgCAABkcnMv&#10;ZG93bnJldi54bWxQSwUGAAAAAAQABAD1AAAAigMAAAAA&#10;" filled="f" stroked="f">
                  <v:textbox inset="0,0,0,0">
                    <w:txbxContent>
                      <w:p w:rsidR="00061FAD" w:rsidRDefault="00061FAD" w:rsidP="004C4EDF">
                        <w:pPr>
                          <w:spacing w:after="160" w:line="259" w:lineRule="auto"/>
                        </w:pPr>
                        <w:r>
                          <w:rPr>
                            <w:rFonts w:ascii="Calibri" w:eastAsia="Calibri" w:hAnsi="Calibri" w:cs="Calibri"/>
                            <w:color w:val="595959"/>
                            <w:sz w:val="28"/>
                          </w:rPr>
                          <w:t>SINIESTRALIDAD LABORAL POR CLASE DE RIESGO</w:t>
                        </w:r>
                      </w:p>
                    </w:txbxContent>
                  </v:textbox>
                </v:rect>
                <v:shape id="Shape 68045" o:spid="_x0000_s1131" style="position:absolute;left:10344;top:27633;width:627;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s9KMcA&#10;AADeAAAADwAAAGRycy9kb3ducmV2LnhtbESPT2vCQBTE7wW/w/IKvTUbtdUQXUMoCL2V+jfHR/aZ&#10;hGbfhuyqqZ/eLRQ8DjPzG2aZDaYVF+pdY1nBOIpBEJdWN1wp2G3XrwkI55E1tpZJwS85yFajpyWm&#10;2l75my4bX4kAYZeigtr7LpXSlTUZdJHtiIN3sr1BH2RfSd3jNcBNKydxPJMGGw4LNXb0UVP5szkb&#10;BcXXON8nh86sq3m5O99Ox6kvpkq9PA/5AoSnwT/C/+1PrWCWxG/v8HcnXAG5u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7PSjHAAAA3gAAAA8AAAAAAAAAAAAAAAAAmAIAAGRy&#10;cy9kb3ducmV2LnhtbFBLBQYAAAAABAAEAPUAAACMAwAAAAA=&#10;" path="m,l62780,r,62780l,62780,,e" fillcolor="#4f81bd" stroked="f" strokeweight="0">
                  <v:path arrowok="t" textboxrect="0,0,62780,62780"/>
                </v:shape>
                <v:rect id="Rectangle 1707" o:spid="_x0000_s1132" style="position:absolute;left:11243;top:27418;width:14562;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j/mMQA&#10;AADdAAAADwAAAGRycy9kb3ducmV2LnhtbERPTWvCQBC9F/oflin01mzaQ9XoKqIt8WhViN6G7JiE&#10;ZmdDdptEf71bELzN433ObDGYWnTUusqygvcoBkGcW11xoeCw/34bg3AeWWNtmRRcyMFi/vw0w0Tb&#10;nn+o2/lChBB2CSoovW8SKV1ekkEX2YY4cGfbGvQBtoXULfYh3NTyI44/pcGKQ0OJDa1Kyn93f0ZB&#10;Om6Wx4299kX9dUqzbTZZ7ydeqdeXYTkF4WnwD/HdvdFh/igewf834QQ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o/5jEAAAA3QAAAA8AAAAAAAAAAAAAAAAAmAIAAGRycy9k&#10;b3ducmV2LnhtbFBLBQYAAAAABAAEAPUAAACJAwAAAAA=&#10;" filled="f" stroked="f">
                  <v:textbox inset="0,0,0,0">
                    <w:txbxContent>
                      <w:p w:rsidR="00061FAD" w:rsidRDefault="00061FAD" w:rsidP="004C4EDF">
                        <w:pPr>
                          <w:spacing w:after="160" w:line="259" w:lineRule="auto"/>
                        </w:pPr>
                        <w:r>
                          <w:rPr>
                            <w:rFonts w:ascii="Calibri" w:eastAsia="Calibri" w:hAnsi="Calibri" w:cs="Calibri"/>
                            <w:color w:val="595959"/>
                            <w:sz w:val="18"/>
                          </w:rPr>
                          <w:t>NRO. ACC. TRAB. CALIF.</w:t>
                        </w:r>
                      </w:p>
                    </w:txbxContent>
                  </v:textbox>
                </v:rect>
                <v:shape id="Shape 68046" o:spid="_x0000_s1133" style="position:absolute;left:24127;top:27633;width:628;height:628;visibility:visible;mso-wrap-style:square;v-text-anchor:top" coordsize="62780,6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x98QA&#10;AADeAAAADwAAAGRycy9kb3ducmV2LnhtbESPS6vCMBSE9xf8D+EI7q6peilajSKKcjcufOH20Jw+&#10;sDkpTdT6740guBxm5htmtmhNJe7UuNKygkE/AkGcWl1yruB03PyOQTiPrLGyTAqe5GAx7/zMMNH2&#10;wXu6H3wuAoRdggoK7+tESpcWZND1bU0cvMw2Bn2QTS51g48AN5UcRlEsDZYcFgqsaVVQej3cjAIa&#10;5oM623I2cetLtT9vd9eRmSjV67bLKQhPrf+GP+1/rSAeR38xvO+EK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lsffEAAAA3gAAAA8AAAAAAAAAAAAAAAAAmAIAAGRycy9k&#10;b3ducmV2LnhtbFBLBQYAAAAABAAEAPUAAACJAwAAAAA=&#10;" path="m,l62780,r,62780l,62780,,e" fillcolor="#c0504d" stroked="f" strokeweight="0">
                  <v:path arrowok="t" textboxrect="0,0,62780,62780"/>
                </v:shape>
                <v:rect id="Rectangle 1709" o:spid="_x0000_s1134" style="position:absolute;left:25029;top:27418;width:13549;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ccMA&#10;AADdAAAADwAAAGRycy9kb3ducmV2LnhtbERPS4vCMBC+L/gfwgje1lQPartGER/ocX2A7m1oZtuy&#10;zaQ00VZ//UYQvM3H95zpvDWluFHtCssKBv0IBHFqdcGZgtNx8zkB4TyyxtIyKbiTg/ms8zHFRNuG&#10;93Q7+EyEEHYJKsi9rxIpXZqTQde3FXHgfm1t0AdYZ1LX2IRwU8phFI2kwYJDQ44VLXNK/w5Xo2A7&#10;qRaXnX00Wbn+2Z6/z/HqGHulet128QXCU+vf4pd7p8P8cRTD85twgp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ccMAAADdAAAADwAAAAAAAAAAAAAAAACYAgAAZHJzL2Rv&#10;d25yZXYueG1sUEsFBgAAAAAEAAQA9QAAAIgDAAAAAA==&#10;" filled="f" stroked="f">
                  <v:textbox inset="0,0,0,0">
                    <w:txbxContent>
                      <w:p w:rsidR="00061FAD" w:rsidRDefault="00061FAD" w:rsidP="004C4EDF">
                        <w:pPr>
                          <w:spacing w:after="160" w:line="259" w:lineRule="auto"/>
                        </w:pPr>
                        <w:r>
                          <w:rPr>
                            <w:rFonts w:ascii="Calibri" w:eastAsia="Calibri" w:hAnsi="Calibri" w:cs="Calibri"/>
                            <w:color w:val="595959"/>
                            <w:sz w:val="18"/>
                          </w:rPr>
                          <w:t>NRO. ENF. LAB. CALIF.</w:t>
                        </w:r>
                      </w:p>
                    </w:txbxContent>
                  </v:textbox>
                </v:rect>
                <v:shape id="Shape 1710" o:spid="_x0000_s1135" style="position:absolute;width:45104;height:29781;visibility:visible;mso-wrap-style:square;v-text-anchor:top" coordsize="4510405,297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dKN8UA&#10;AADdAAAADwAAAGRycy9kb3ducmV2LnhtbESPQWsCMRCF74X+hzAFbzWrB1tXo7SCoMVDtVKvw2a6&#10;u3QzCZuo6b/vHARvM7w3730zX2bXqQv1sfVsYDQsQBFX3rZcGzh+rZ9fQcWEbLHzTAb+KMJy8fgw&#10;x9L6K+/pcki1khCOJRpoUgql1rFqyGEc+kAs2o/vHSZZ+1rbHq8S7jo9LoqJdtiyNDQYaNVQ9Xs4&#10;OwPbSu92p488/f488jue9yFPXDBm8JTfZqAS5XQ33643VvBf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0o3xQAAAN0AAAAPAAAAAAAAAAAAAAAAAJgCAABkcnMv&#10;ZG93bnJldi54bWxQSwUGAAAAAAQABAD1AAAAigMAAAAA&#10;" path="m,2978150r4510405,l4510405,,,,,2978150xe" filled="f" strokecolor="#d4d4d4">
                  <v:path arrowok="t" textboxrect="0,0,4510405,2978150"/>
                </v:shape>
                <w10:anchorlock/>
              </v:group>
            </w:pict>
          </mc:Fallback>
        </mc:AlternateContent>
      </w:r>
    </w:p>
    <w:p w:rsidR="004C4EDF" w:rsidRDefault="004C4EDF" w:rsidP="004C4EDF">
      <w:pPr>
        <w:spacing w:line="259" w:lineRule="auto"/>
        <w:ind w:left="64"/>
        <w:jc w:val="center"/>
      </w:pPr>
      <w:r>
        <w:t xml:space="preserve"> </w:t>
      </w:r>
    </w:p>
    <w:p w:rsidR="004C4EDF" w:rsidRPr="00447606" w:rsidRDefault="00C721B7" w:rsidP="004C4EDF">
      <w:pPr>
        <w:spacing w:after="9" w:line="232" w:lineRule="auto"/>
        <w:ind w:right="195"/>
        <w:rPr>
          <w:rFonts w:ascii="Arial" w:hAnsi="Arial" w:cs="Arial"/>
        </w:rPr>
      </w:pPr>
      <w:r>
        <w:rPr>
          <w:rFonts w:ascii="Arial" w:hAnsi="Arial" w:cs="Arial"/>
          <w:sz w:val="18"/>
        </w:rPr>
        <w:t>Fuente: Fasecolda 2022. Grá</w:t>
      </w:r>
      <w:r w:rsidR="004C4EDF" w:rsidRPr="00447606">
        <w:rPr>
          <w:rFonts w:ascii="Arial" w:hAnsi="Arial" w:cs="Arial"/>
          <w:sz w:val="18"/>
        </w:rPr>
        <w:t xml:space="preserve">fica 2. El mayor número de accidentes y enfermedades laborales reconocidas durante el año 2022, se presentaron en las empresas clasificadas en riesgo 3. </w:t>
      </w:r>
    </w:p>
    <w:p w:rsidR="004C4EDF" w:rsidRPr="00447606" w:rsidRDefault="004C4EDF" w:rsidP="004C4EDF">
      <w:pPr>
        <w:ind w:left="-5"/>
        <w:rPr>
          <w:rFonts w:ascii="Arial" w:hAnsi="Arial" w:cs="Arial"/>
        </w:rPr>
      </w:pPr>
      <w:r w:rsidRPr="00447606">
        <w:rPr>
          <w:rFonts w:ascii="Arial" w:hAnsi="Arial" w:cs="Arial"/>
        </w:rPr>
        <w:lastRenderedPageBreak/>
        <w:t xml:space="preserve">Tabla 1. Clase de riesgo y siniestralidad laboral (AT y EL) </w:t>
      </w:r>
    </w:p>
    <w:p w:rsidR="004C4EDF" w:rsidRDefault="004C4EDF" w:rsidP="004C4EDF">
      <w:pPr>
        <w:spacing w:line="259" w:lineRule="auto"/>
      </w:pPr>
    </w:p>
    <w:tbl>
      <w:tblPr>
        <w:tblStyle w:val="TableGrid"/>
        <w:tblW w:w="5000" w:type="pct"/>
        <w:jc w:val="center"/>
        <w:tblInd w:w="0" w:type="dxa"/>
        <w:tblCellMar>
          <w:top w:w="5" w:type="dxa"/>
          <w:left w:w="69" w:type="dxa"/>
          <w:right w:w="115" w:type="dxa"/>
        </w:tblCellMar>
        <w:tblLook w:val="04A0" w:firstRow="1" w:lastRow="0" w:firstColumn="1" w:lastColumn="0" w:noHBand="0" w:noVBand="1"/>
      </w:tblPr>
      <w:tblGrid>
        <w:gridCol w:w="1802"/>
        <w:gridCol w:w="1807"/>
        <w:gridCol w:w="1805"/>
        <w:gridCol w:w="1807"/>
        <w:gridCol w:w="1803"/>
      </w:tblGrid>
      <w:tr w:rsidR="004C4EDF" w:rsidTr="00447606">
        <w:trPr>
          <w:trHeight w:val="593"/>
          <w:jc w:val="center"/>
        </w:trPr>
        <w:tc>
          <w:tcPr>
            <w:tcW w:w="99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left="42"/>
              <w:jc w:val="center"/>
            </w:pPr>
            <w:r>
              <w:rPr>
                <w:rFonts w:ascii="Tahoma" w:eastAsia="Tahoma" w:hAnsi="Tahoma" w:cs="Tahoma"/>
                <w:color w:val="FFFFFF"/>
                <w:sz w:val="18"/>
              </w:rPr>
              <w:t xml:space="preserve">CLASE DE RIESGO </w:t>
            </w:r>
          </w:p>
        </w:tc>
        <w:tc>
          <w:tcPr>
            <w:tcW w:w="1001" w:type="pct"/>
            <w:tcBorders>
              <w:top w:val="single" w:sz="4" w:space="0" w:color="000000"/>
              <w:left w:val="single" w:sz="4" w:space="0" w:color="000000"/>
              <w:bottom w:val="single" w:sz="4" w:space="0" w:color="000000"/>
              <w:right w:val="single" w:sz="4" w:space="0" w:color="000000"/>
            </w:tcBorders>
            <w:shd w:val="clear" w:color="auto" w:fill="969696"/>
          </w:tcPr>
          <w:p w:rsidR="004C4EDF" w:rsidRDefault="004C4EDF" w:rsidP="004C4EDF">
            <w:pPr>
              <w:spacing w:line="259" w:lineRule="auto"/>
              <w:jc w:val="center"/>
            </w:pPr>
            <w:r>
              <w:rPr>
                <w:rFonts w:ascii="Tahoma" w:eastAsia="Tahoma" w:hAnsi="Tahoma" w:cs="Tahoma"/>
                <w:color w:val="FFFFFF"/>
                <w:sz w:val="18"/>
              </w:rPr>
              <w:t xml:space="preserve">NRO. ACC. TRAB. CALIF. </w:t>
            </w:r>
          </w:p>
        </w:tc>
        <w:tc>
          <w:tcPr>
            <w:tcW w:w="1000"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left="47"/>
              <w:jc w:val="center"/>
            </w:pPr>
            <w:r>
              <w:rPr>
                <w:rFonts w:ascii="Tahoma" w:eastAsia="Tahoma" w:hAnsi="Tahoma" w:cs="Tahoma"/>
                <w:color w:val="FFFFFF"/>
                <w:sz w:val="18"/>
              </w:rPr>
              <w:t xml:space="preserve">% </w:t>
            </w:r>
          </w:p>
        </w:tc>
        <w:tc>
          <w:tcPr>
            <w:tcW w:w="1001" w:type="pct"/>
            <w:tcBorders>
              <w:top w:val="single" w:sz="4" w:space="0" w:color="000000"/>
              <w:left w:val="single" w:sz="4" w:space="0" w:color="000000"/>
              <w:bottom w:val="single" w:sz="4" w:space="0" w:color="000000"/>
              <w:right w:val="single" w:sz="4" w:space="0" w:color="000000"/>
            </w:tcBorders>
            <w:shd w:val="clear" w:color="auto" w:fill="969696"/>
          </w:tcPr>
          <w:p w:rsidR="004C4EDF" w:rsidRDefault="004C4EDF" w:rsidP="004C4EDF">
            <w:pPr>
              <w:spacing w:line="259" w:lineRule="auto"/>
              <w:jc w:val="center"/>
            </w:pPr>
            <w:r>
              <w:rPr>
                <w:rFonts w:ascii="Tahoma" w:eastAsia="Tahoma" w:hAnsi="Tahoma" w:cs="Tahoma"/>
                <w:color w:val="FFFFFF"/>
                <w:sz w:val="18"/>
              </w:rPr>
              <w:t xml:space="preserve">NRO. ENF. LAB. CALIF. </w:t>
            </w:r>
          </w:p>
        </w:tc>
        <w:tc>
          <w:tcPr>
            <w:tcW w:w="99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left="45"/>
              <w:jc w:val="center"/>
            </w:pPr>
            <w:r>
              <w:rPr>
                <w:rFonts w:ascii="Tahoma" w:eastAsia="Tahoma" w:hAnsi="Tahoma" w:cs="Tahoma"/>
                <w:color w:val="FFFFFF"/>
                <w:sz w:val="18"/>
              </w:rPr>
              <w:t xml:space="preserve">% </w:t>
            </w:r>
          </w:p>
        </w:tc>
      </w:tr>
      <w:tr w:rsidR="004C4EDF" w:rsidTr="00447606">
        <w:trPr>
          <w:trHeight w:val="217"/>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4"/>
              <w:jc w:val="center"/>
            </w:pPr>
            <w:r>
              <w:rPr>
                <w:sz w:val="18"/>
              </w:rPr>
              <w:t xml:space="preserve">CLASE 1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34.731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14,9%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1.533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7,8% </w:t>
            </w:r>
          </w:p>
        </w:tc>
      </w:tr>
      <w:tr w:rsidR="004C4EDF" w:rsidTr="00447606">
        <w:trPr>
          <w:trHeight w:val="216"/>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4"/>
              <w:jc w:val="center"/>
            </w:pPr>
            <w:r>
              <w:rPr>
                <w:sz w:val="18"/>
              </w:rPr>
              <w:t xml:space="preserve">CLASE 2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44.534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19,1%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954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4,9% </w:t>
            </w:r>
          </w:p>
        </w:tc>
      </w:tr>
      <w:tr w:rsidR="004C4EDF" w:rsidTr="00447606">
        <w:trPr>
          <w:trHeight w:val="218"/>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4"/>
              <w:jc w:val="center"/>
            </w:pPr>
            <w:r>
              <w:rPr>
                <w:sz w:val="18"/>
              </w:rPr>
              <w:t xml:space="preserve">CLASE 3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69.437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29,9%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5"/>
              <w:jc w:val="center"/>
            </w:pPr>
            <w:r>
              <w:rPr>
                <w:sz w:val="18"/>
              </w:rPr>
              <w:t xml:space="preserve">16.150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82,3% </w:t>
            </w:r>
          </w:p>
        </w:tc>
      </w:tr>
      <w:tr w:rsidR="004C4EDF" w:rsidTr="00447606">
        <w:trPr>
          <w:trHeight w:val="216"/>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4"/>
              <w:jc w:val="center"/>
            </w:pPr>
            <w:r>
              <w:rPr>
                <w:sz w:val="18"/>
              </w:rPr>
              <w:t xml:space="preserve">CLASE 4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31.188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13,4%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404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2,1% </w:t>
            </w:r>
          </w:p>
        </w:tc>
      </w:tr>
      <w:tr w:rsidR="004C4EDF" w:rsidTr="00447606">
        <w:trPr>
          <w:trHeight w:val="218"/>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4"/>
              <w:jc w:val="center"/>
            </w:pPr>
            <w:r>
              <w:rPr>
                <w:sz w:val="18"/>
              </w:rPr>
              <w:t xml:space="preserve">CLASE 5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52.703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7"/>
              <w:jc w:val="center"/>
            </w:pPr>
            <w:r>
              <w:rPr>
                <w:sz w:val="18"/>
              </w:rPr>
              <w:t xml:space="preserve">22,7%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587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left="46"/>
              <w:jc w:val="center"/>
            </w:pPr>
            <w:r>
              <w:rPr>
                <w:sz w:val="18"/>
              </w:rPr>
              <w:t xml:space="preserve">3,0% </w:t>
            </w:r>
          </w:p>
        </w:tc>
      </w:tr>
      <w:tr w:rsidR="004C4EDF" w:rsidTr="00447606">
        <w:trPr>
          <w:trHeight w:val="216"/>
          <w:jc w:val="center"/>
        </w:trPr>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47606">
            <w:pPr>
              <w:spacing w:line="259" w:lineRule="auto"/>
              <w:ind w:left="44"/>
              <w:jc w:val="center"/>
            </w:pPr>
            <w:r>
              <w:rPr>
                <w:b/>
                <w:sz w:val="18"/>
              </w:rPr>
              <w:t xml:space="preserve">TOTAL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47606">
            <w:pPr>
              <w:spacing w:line="259" w:lineRule="auto"/>
              <w:ind w:left="47"/>
              <w:jc w:val="center"/>
            </w:pPr>
            <w:r>
              <w:rPr>
                <w:b/>
                <w:sz w:val="18"/>
              </w:rPr>
              <w:t xml:space="preserve">232.593 </w:t>
            </w:r>
          </w:p>
        </w:tc>
        <w:tc>
          <w:tcPr>
            <w:tcW w:w="1000" w:type="pct"/>
            <w:tcBorders>
              <w:top w:val="single" w:sz="4" w:space="0" w:color="000000"/>
              <w:left w:val="single" w:sz="4" w:space="0" w:color="000000"/>
              <w:bottom w:val="single" w:sz="4" w:space="0" w:color="000000"/>
              <w:right w:val="single" w:sz="4" w:space="0" w:color="000000"/>
            </w:tcBorders>
          </w:tcPr>
          <w:p w:rsidR="004C4EDF" w:rsidRDefault="004C4EDF" w:rsidP="00447606">
            <w:pPr>
              <w:spacing w:line="259" w:lineRule="auto"/>
              <w:ind w:left="52"/>
              <w:jc w:val="center"/>
            </w:pPr>
            <w:r>
              <w:rPr>
                <w:b/>
                <w:sz w:val="18"/>
              </w:rPr>
              <w:t xml:space="preserve">100,0% </w:t>
            </w:r>
          </w:p>
        </w:tc>
        <w:tc>
          <w:tcPr>
            <w:tcW w:w="1001" w:type="pct"/>
            <w:tcBorders>
              <w:top w:val="single" w:sz="4" w:space="0" w:color="000000"/>
              <w:left w:val="single" w:sz="4" w:space="0" w:color="000000"/>
              <w:bottom w:val="single" w:sz="4" w:space="0" w:color="000000"/>
              <w:right w:val="single" w:sz="4" w:space="0" w:color="000000"/>
            </w:tcBorders>
          </w:tcPr>
          <w:p w:rsidR="004C4EDF" w:rsidRDefault="004C4EDF" w:rsidP="00447606">
            <w:pPr>
              <w:spacing w:line="259" w:lineRule="auto"/>
              <w:ind w:left="45"/>
              <w:jc w:val="center"/>
            </w:pPr>
            <w:r>
              <w:rPr>
                <w:b/>
                <w:sz w:val="18"/>
              </w:rPr>
              <w:t xml:space="preserve">19.628 </w:t>
            </w:r>
          </w:p>
        </w:tc>
        <w:tc>
          <w:tcPr>
            <w:tcW w:w="999" w:type="pct"/>
            <w:tcBorders>
              <w:top w:val="single" w:sz="4" w:space="0" w:color="000000"/>
              <w:left w:val="single" w:sz="4" w:space="0" w:color="000000"/>
              <w:bottom w:val="single" w:sz="4" w:space="0" w:color="000000"/>
              <w:right w:val="single" w:sz="4" w:space="0" w:color="000000"/>
            </w:tcBorders>
          </w:tcPr>
          <w:p w:rsidR="004C4EDF" w:rsidRDefault="004C4EDF" w:rsidP="00447606">
            <w:pPr>
              <w:spacing w:line="259" w:lineRule="auto"/>
              <w:ind w:left="50"/>
              <w:jc w:val="center"/>
            </w:pPr>
            <w:r>
              <w:rPr>
                <w:b/>
                <w:sz w:val="18"/>
              </w:rPr>
              <w:t xml:space="preserve">100,0% </w:t>
            </w:r>
          </w:p>
        </w:tc>
      </w:tr>
    </w:tbl>
    <w:p w:rsidR="004C4EDF" w:rsidRDefault="004C4EDF" w:rsidP="004C4EDF">
      <w:pPr>
        <w:spacing w:line="259" w:lineRule="auto"/>
      </w:pPr>
      <w:r>
        <w:rPr>
          <w:sz w:val="18"/>
        </w:rPr>
        <w:t xml:space="preserve"> </w:t>
      </w:r>
    </w:p>
    <w:p w:rsidR="004C4EDF" w:rsidRPr="00447606" w:rsidRDefault="004C4EDF" w:rsidP="00447606">
      <w:pPr>
        <w:spacing w:after="52" w:line="241" w:lineRule="auto"/>
        <w:ind w:left="-5"/>
        <w:jc w:val="both"/>
        <w:rPr>
          <w:rFonts w:ascii="Arial" w:hAnsi="Arial" w:cs="Arial"/>
        </w:rPr>
      </w:pPr>
      <w:r w:rsidRPr="00447606">
        <w:rPr>
          <w:rFonts w:ascii="Arial" w:hAnsi="Arial" w:cs="Arial"/>
          <w:sz w:val="18"/>
        </w:rPr>
        <w:t xml:space="preserve">Fuente: Fasecolda 2022. Tabla 1. El mayor porcentaje de accidentes y enfermedades laborales reconocidas durante el año 2022, se presentaron en las empresas clasificadas en riesgo 3. </w:t>
      </w:r>
    </w:p>
    <w:p w:rsidR="004C4EDF" w:rsidRDefault="004C4EDF" w:rsidP="004C4EDF">
      <w:pPr>
        <w:spacing w:line="259" w:lineRule="auto"/>
      </w:pPr>
    </w:p>
    <w:p w:rsidR="004C4EDF" w:rsidRPr="00447606" w:rsidRDefault="004C4EDF" w:rsidP="00447606">
      <w:pPr>
        <w:ind w:left="-5"/>
        <w:jc w:val="both"/>
        <w:rPr>
          <w:rFonts w:ascii="Arial" w:hAnsi="Arial" w:cs="Arial"/>
        </w:rPr>
      </w:pPr>
      <w:r w:rsidRPr="00447606">
        <w:rPr>
          <w:rFonts w:ascii="Arial" w:hAnsi="Arial" w:cs="Arial"/>
        </w:rPr>
        <w:t xml:space="preserve">Tabla 2. Consolidado descripción clase de riesgo, sector económico, número de empresas, tipo de vinculación del trabajador y siniestralidad laboral (accidente y enfermedad laboral por clase de riesgo).  </w:t>
      </w:r>
    </w:p>
    <w:p w:rsidR="004C4EDF" w:rsidRDefault="004C4EDF" w:rsidP="004C4EDF">
      <w:pPr>
        <w:spacing w:line="259" w:lineRule="auto"/>
      </w:pPr>
    </w:p>
    <w:tbl>
      <w:tblPr>
        <w:tblStyle w:val="TableGrid"/>
        <w:tblW w:w="5000" w:type="pct"/>
        <w:jc w:val="center"/>
        <w:tblInd w:w="0" w:type="dxa"/>
        <w:tblCellMar>
          <w:top w:w="47" w:type="dxa"/>
          <w:left w:w="80" w:type="dxa"/>
          <w:right w:w="45" w:type="dxa"/>
        </w:tblCellMar>
        <w:tblLook w:val="04A0" w:firstRow="1" w:lastRow="0" w:firstColumn="1" w:lastColumn="0" w:noHBand="0" w:noVBand="1"/>
      </w:tblPr>
      <w:tblGrid>
        <w:gridCol w:w="852"/>
        <w:gridCol w:w="1253"/>
        <w:gridCol w:w="841"/>
        <w:gridCol w:w="794"/>
        <w:gridCol w:w="821"/>
        <w:gridCol w:w="1182"/>
        <w:gridCol w:w="1092"/>
        <w:gridCol w:w="1113"/>
        <w:gridCol w:w="1017"/>
      </w:tblGrid>
      <w:tr w:rsidR="004C4EDF" w:rsidTr="006604A7">
        <w:trPr>
          <w:trHeight w:val="622"/>
          <w:jc w:val="center"/>
        </w:trPr>
        <w:tc>
          <w:tcPr>
            <w:tcW w:w="475"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CLASE DE RIESGO </w:t>
            </w:r>
          </w:p>
        </w:tc>
        <w:tc>
          <w:tcPr>
            <w:tcW w:w="69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SECTOR ECONÓMICO </w:t>
            </w:r>
          </w:p>
        </w:tc>
        <w:tc>
          <w:tcPr>
            <w:tcW w:w="46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NRO. EMPRESAS </w:t>
            </w:r>
          </w:p>
        </w:tc>
        <w:tc>
          <w:tcPr>
            <w:tcW w:w="443"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NRO. TRAB. DEP. </w:t>
            </w:r>
          </w:p>
        </w:tc>
        <w:tc>
          <w:tcPr>
            <w:tcW w:w="458"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NRO. TRAB. INDEP. </w:t>
            </w:r>
          </w:p>
        </w:tc>
        <w:tc>
          <w:tcPr>
            <w:tcW w:w="65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TOTAL TRABAJADORES </w:t>
            </w:r>
          </w:p>
        </w:tc>
        <w:tc>
          <w:tcPr>
            <w:tcW w:w="60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PART. % TOTAL TRABAJADORES </w:t>
            </w:r>
          </w:p>
        </w:tc>
        <w:tc>
          <w:tcPr>
            <w:tcW w:w="621"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NRO. ACC. TRAB. CALIF. </w:t>
            </w:r>
          </w:p>
        </w:tc>
        <w:tc>
          <w:tcPr>
            <w:tcW w:w="568"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color w:val="FFFFFF"/>
                <w:sz w:val="12"/>
              </w:rPr>
              <w:t xml:space="preserve">NRO. ENF. LAB. CALIF. </w:t>
            </w:r>
          </w:p>
        </w:tc>
      </w:tr>
      <w:tr w:rsidR="004C4EDF" w:rsidTr="006604A7">
        <w:trPr>
          <w:trHeight w:val="369"/>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43"/>
              <w:jc w:val="center"/>
            </w:pPr>
            <w:r>
              <w:rPr>
                <w:sz w:val="12"/>
              </w:rPr>
              <w:t xml:space="preserve">CLASE 1 </w:t>
            </w: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Administración Pública Y Defensa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5.067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337.676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249.435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587.111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5,57%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3.530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136 </w:t>
            </w:r>
          </w:p>
        </w:tc>
      </w:tr>
      <w:tr w:rsidR="004C4EDF" w:rsidTr="006604A7">
        <w:trPr>
          <w:trHeight w:val="559"/>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Agricultura, </w:t>
            </w:r>
          </w:p>
          <w:p w:rsidR="004C4EDF" w:rsidRDefault="004C4EDF" w:rsidP="004C4EDF">
            <w:pPr>
              <w:spacing w:line="259" w:lineRule="auto"/>
              <w:ind w:right="34"/>
              <w:jc w:val="center"/>
            </w:pPr>
            <w:r>
              <w:rPr>
                <w:sz w:val="12"/>
              </w:rPr>
              <w:t xml:space="preserve">Ganadería, Caza Y </w:t>
            </w:r>
          </w:p>
          <w:p w:rsidR="004C4EDF" w:rsidRDefault="004C4EDF" w:rsidP="004C4EDF">
            <w:pPr>
              <w:spacing w:line="259" w:lineRule="auto"/>
              <w:ind w:right="35"/>
              <w:jc w:val="center"/>
            </w:pPr>
            <w:r>
              <w:rPr>
                <w:sz w:val="12"/>
              </w:rPr>
              <w:t xml:space="preserve">Silvicultura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13.071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8.955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20.427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29.382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0,28%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262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34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Comercio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110.726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669.551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9.871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679.422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6,45%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7.657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127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Educación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15.573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450.906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68.765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519.671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4,93%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5.014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184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2"/>
              <w:jc w:val="center"/>
            </w:pPr>
            <w:r>
              <w:rPr>
                <w:sz w:val="12"/>
              </w:rPr>
              <w:t xml:space="preserve">Financiero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11.854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306.238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13.082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319.320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3,03%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1.442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94 </w:t>
            </w:r>
          </w:p>
        </w:tc>
      </w:tr>
      <w:tr w:rsidR="004C4EDF" w:rsidTr="006604A7">
        <w:trPr>
          <w:trHeight w:val="37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Hoteles Y Restaurantes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20.430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100.569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897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101.466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0,96%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3.040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20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Industria Manufacturera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4.251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18.343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341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18.684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0,18%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185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Inmobiliario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106.430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1.139.448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52.524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1.191.972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11,31%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6.965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435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Servicio Doméstico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168.819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118.205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644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118.849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1,13%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1.034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20 </w:t>
            </w:r>
          </w:p>
        </w:tc>
      </w:tr>
      <w:tr w:rsidR="004C4EDF" w:rsidTr="006604A7">
        <w:trPr>
          <w:trHeight w:val="744"/>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6"/>
              <w:jc w:val="center"/>
            </w:pPr>
            <w:r>
              <w:rPr>
                <w:sz w:val="12"/>
              </w:rPr>
              <w:t xml:space="preserve">Servicios </w:t>
            </w:r>
          </w:p>
          <w:p w:rsidR="004C4EDF" w:rsidRDefault="004C4EDF" w:rsidP="004C4EDF">
            <w:pPr>
              <w:spacing w:line="259" w:lineRule="auto"/>
              <w:ind w:right="34"/>
              <w:jc w:val="center"/>
            </w:pPr>
            <w:r>
              <w:rPr>
                <w:sz w:val="12"/>
              </w:rPr>
              <w:t xml:space="preserve">Comunitarios, </w:t>
            </w:r>
          </w:p>
          <w:p w:rsidR="004C4EDF" w:rsidRDefault="004C4EDF" w:rsidP="004C4EDF">
            <w:pPr>
              <w:spacing w:line="259" w:lineRule="auto"/>
              <w:ind w:right="33"/>
              <w:jc w:val="center"/>
            </w:pPr>
            <w:r>
              <w:rPr>
                <w:sz w:val="12"/>
              </w:rPr>
              <w:t xml:space="preserve">Sociales Y </w:t>
            </w:r>
          </w:p>
          <w:p w:rsidR="004C4EDF" w:rsidRDefault="004C4EDF" w:rsidP="004C4EDF">
            <w:pPr>
              <w:spacing w:line="259" w:lineRule="auto"/>
              <w:ind w:right="34"/>
              <w:jc w:val="center"/>
            </w:pPr>
            <w:r>
              <w:rPr>
                <w:sz w:val="12"/>
              </w:rPr>
              <w:t xml:space="preserve">Personales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28.024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251.931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131.261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383.192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3,64%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3.827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106 </w:t>
            </w:r>
          </w:p>
        </w:tc>
      </w:tr>
      <w:tr w:rsidR="004C4EDF" w:rsidTr="006604A7">
        <w:trPr>
          <w:trHeight w:val="368"/>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Servicios Sociales Y De Salud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15.069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100.118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19.372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119.490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1,13%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1.602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366 </w:t>
            </w:r>
          </w:p>
        </w:tc>
      </w:tr>
      <w:tr w:rsidR="004C4EDF" w:rsidTr="006604A7">
        <w:trPr>
          <w:trHeight w:val="559"/>
          <w:jc w:val="center"/>
        </w:trPr>
        <w:tc>
          <w:tcPr>
            <w:tcW w:w="475" w:type="pct"/>
            <w:vMerge/>
            <w:tcBorders>
              <w:top w:val="nil"/>
              <w:left w:val="single" w:sz="4" w:space="0" w:color="000000"/>
              <w:bottom w:val="single" w:sz="4" w:space="0" w:color="000000"/>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Transporte, </w:t>
            </w:r>
          </w:p>
          <w:p w:rsidR="004C4EDF" w:rsidRDefault="004C4EDF" w:rsidP="004C4EDF">
            <w:pPr>
              <w:spacing w:line="259" w:lineRule="auto"/>
              <w:jc w:val="center"/>
            </w:pPr>
            <w:r>
              <w:rPr>
                <w:sz w:val="12"/>
              </w:rPr>
              <w:t xml:space="preserve">Almacenamiento Y Comunicaciones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4.871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50.017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4.231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54.248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0,51%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173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5 </w:t>
            </w:r>
          </w:p>
        </w:tc>
      </w:tr>
      <w:tr w:rsidR="004C4EDF" w:rsidTr="006604A7">
        <w:trPr>
          <w:trHeight w:val="367"/>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43"/>
              <w:jc w:val="center"/>
            </w:pPr>
            <w:r>
              <w:rPr>
                <w:sz w:val="12"/>
              </w:rPr>
              <w:t xml:space="preserve">CLASE 2 </w:t>
            </w: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Administración Pública Y Defensa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1.040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35.754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7.102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42.856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0,41%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457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72 </w:t>
            </w:r>
          </w:p>
        </w:tc>
      </w:tr>
      <w:tr w:rsidR="004C4EDF" w:rsidTr="006604A7">
        <w:trPr>
          <w:trHeight w:val="559"/>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Agricultura, </w:t>
            </w:r>
          </w:p>
          <w:p w:rsidR="004C4EDF" w:rsidRDefault="004C4EDF" w:rsidP="004C4EDF">
            <w:pPr>
              <w:spacing w:line="259" w:lineRule="auto"/>
              <w:ind w:right="34"/>
              <w:jc w:val="center"/>
            </w:pPr>
            <w:r>
              <w:rPr>
                <w:sz w:val="12"/>
              </w:rPr>
              <w:t xml:space="preserve">Ganadería, Caza Y </w:t>
            </w:r>
          </w:p>
          <w:p w:rsidR="004C4EDF" w:rsidRDefault="004C4EDF" w:rsidP="004C4EDF">
            <w:pPr>
              <w:spacing w:line="259" w:lineRule="auto"/>
              <w:ind w:right="35"/>
              <w:jc w:val="center"/>
            </w:pPr>
            <w:r>
              <w:rPr>
                <w:sz w:val="12"/>
              </w:rPr>
              <w:t xml:space="preserve">Silvicultura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33.146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233.491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6.422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239.913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2,28%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17.727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99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Comercio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29.024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325.049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5.165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330.214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3,13%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7.051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120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Construcción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336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1.557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93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1.650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0,02%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11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0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2"/>
              <w:jc w:val="center"/>
            </w:pPr>
            <w:r>
              <w:rPr>
                <w:sz w:val="12"/>
              </w:rPr>
              <w:t xml:space="preserve">Financiero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1.627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13.348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1.972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15.320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0,15%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67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0 </w:t>
            </w:r>
          </w:p>
        </w:tc>
      </w:tr>
      <w:tr w:rsidR="004C4EDF" w:rsidTr="006604A7">
        <w:trPr>
          <w:trHeight w:val="367"/>
          <w:jc w:val="center"/>
        </w:trPr>
        <w:tc>
          <w:tcPr>
            <w:tcW w:w="475" w:type="pct"/>
            <w:vMerge/>
            <w:tcBorders>
              <w:top w:val="nil"/>
              <w:left w:val="single" w:sz="4" w:space="0" w:color="000000"/>
              <w:bottom w:val="nil"/>
              <w:right w:val="single" w:sz="4" w:space="0" w:color="000000"/>
            </w:tcBorders>
            <w:vAlign w:val="bottom"/>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Hoteles Y Restaurantes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18.497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159.388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2.831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162.219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1,54%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4.857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87 </w:t>
            </w:r>
          </w:p>
        </w:tc>
      </w:tr>
      <w:tr w:rsidR="004C4EDF" w:rsidTr="006604A7">
        <w:trPr>
          <w:trHeight w:val="370"/>
          <w:jc w:val="center"/>
        </w:trPr>
        <w:tc>
          <w:tcPr>
            <w:tcW w:w="475" w:type="pct"/>
            <w:vMerge/>
            <w:tcBorders>
              <w:top w:val="nil"/>
              <w:left w:val="single" w:sz="4" w:space="0" w:color="000000"/>
              <w:bottom w:val="nil"/>
              <w:right w:val="single" w:sz="4" w:space="0" w:color="000000"/>
            </w:tcBorders>
            <w:vAlign w:val="bottom"/>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Industria Manufacturera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19.057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219.019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2.440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221.459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2,10%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5.124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194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Inmobiliario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15.616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245.100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8.700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253.800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2,41%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5.671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162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Pesca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626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3.276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97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3.373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0,03%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162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0 </w:t>
            </w:r>
          </w:p>
        </w:tc>
      </w:tr>
      <w:tr w:rsidR="004C4EDF" w:rsidTr="006604A7">
        <w:trPr>
          <w:trHeight w:val="744"/>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6"/>
              <w:jc w:val="center"/>
            </w:pPr>
            <w:r>
              <w:rPr>
                <w:sz w:val="12"/>
              </w:rPr>
              <w:t xml:space="preserve">Servicios </w:t>
            </w:r>
          </w:p>
          <w:p w:rsidR="004C4EDF" w:rsidRDefault="004C4EDF" w:rsidP="004C4EDF">
            <w:pPr>
              <w:spacing w:line="259" w:lineRule="auto"/>
              <w:ind w:right="34"/>
              <w:jc w:val="center"/>
            </w:pPr>
            <w:r>
              <w:rPr>
                <w:sz w:val="12"/>
              </w:rPr>
              <w:t xml:space="preserve">Comunitarios, </w:t>
            </w:r>
          </w:p>
          <w:p w:rsidR="004C4EDF" w:rsidRDefault="004C4EDF" w:rsidP="004C4EDF">
            <w:pPr>
              <w:spacing w:line="259" w:lineRule="auto"/>
              <w:ind w:right="33"/>
              <w:jc w:val="center"/>
            </w:pPr>
            <w:r>
              <w:rPr>
                <w:sz w:val="12"/>
              </w:rPr>
              <w:t xml:space="preserve">Sociales Y </w:t>
            </w:r>
          </w:p>
          <w:p w:rsidR="004C4EDF" w:rsidRDefault="004C4EDF" w:rsidP="004C4EDF">
            <w:pPr>
              <w:spacing w:line="259" w:lineRule="auto"/>
              <w:ind w:right="34"/>
              <w:jc w:val="center"/>
            </w:pPr>
            <w:r>
              <w:rPr>
                <w:sz w:val="12"/>
              </w:rPr>
              <w:t xml:space="preserve">Personales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5.544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38.606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8.739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47.345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0,45%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895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10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Servicios Sociales Y De Salud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7.963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39.496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9.328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48.824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0,46%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844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170 </w:t>
            </w:r>
          </w:p>
        </w:tc>
      </w:tr>
      <w:tr w:rsidR="004C4EDF" w:rsidTr="006604A7">
        <w:trPr>
          <w:trHeight w:val="559"/>
          <w:jc w:val="center"/>
        </w:trPr>
        <w:tc>
          <w:tcPr>
            <w:tcW w:w="475" w:type="pct"/>
            <w:vMerge/>
            <w:tcBorders>
              <w:top w:val="nil"/>
              <w:left w:val="single" w:sz="4" w:space="0" w:color="000000"/>
              <w:bottom w:val="single" w:sz="4" w:space="0" w:color="000000"/>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Transporte, </w:t>
            </w:r>
          </w:p>
          <w:p w:rsidR="004C4EDF" w:rsidRDefault="004C4EDF" w:rsidP="004C4EDF">
            <w:pPr>
              <w:spacing w:line="259" w:lineRule="auto"/>
              <w:jc w:val="center"/>
            </w:pPr>
            <w:r>
              <w:rPr>
                <w:sz w:val="12"/>
              </w:rPr>
              <w:t xml:space="preserve">Almacenamiento Y Comunicaciones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3.690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172.375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2.095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174.470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1,66%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1.668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40 </w:t>
            </w:r>
          </w:p>
        </w:tc>
      </w:tr>
      <w:tr w:rsidR="004C4EDF" w:rsidTr="006604A7">
        <w:trPr>
          <w:trHeight w:val="558"/>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43"/>
              <w:jc w:val="center"/>
            </w:pPr>
            <w:r>
              <w:rPr>
                <w:sz w:val="12"/>
              </w:rPr>
              <w:t xml:space="preserve">CLASE 3 </w:t>
            </w: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Agricultura, </w:t>
            </w:r>
          </w:p>
          <w:p w:rsidR="004C4EDF" w:rsidRDefault="004C4EDF" w:rsidP="004C4EDF">
            <w:pPr>
              <w:spacing w:line="259" w:lineRule="auto"/>
              <w:ind w:right="34"/>
              <w:jc w:val="center"/>
            </w:pPr>
            <w:r>
              <w:rPr>
                <w:sz w:val="12"/>
              </w:rPr>
              <w:t xml:space="preserve">Ganadería, Caza Y </w:t>
            </w:r>
          </w:p>
          <w:p w:rsidR="004C4EDF" w:rsidRDefault="004C4EDF" w:rsidP="004C4EDF">
            <w:pPr>
              <w:spacing w:line="259" w:lineRule="auto"/>
              <w:ind w:right="35"/>
              <w:jc w:val="center"/>
            </w:pPr>
            <w:r>
              <w:rPr>
                <w:sz w:val="12"/>
              </w:rPr>
              <w:t xml:space="preserve">Silvicultura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6.938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115.913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1.126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117.039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1,11%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4.858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308 </w:t>
            </w:r>
          </w:p>
        </w:tc>
      </w:tr>
      <w:tr w:rsidR="004C4EDF" w:rsidTr="006604A7">
        <w:trPr>
          <w:trHeight w:val="252"/>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Comercio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20.533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150.892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2.632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153.524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1,46%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3.909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37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Construcción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4.226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24.904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974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25.878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0,25%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532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13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vAlign w:val="center"/>
          </w:tcPr>
          <w:p w:rsidR="004C4EDF" w:rsidRDefault="006604A7" w:rsidP="004C4EDF">
            <w:pPr>
              <w:spacing w:line="259" w:lineRule="auto"/>
            </w:pPr>
            <w:r>
              <w:rPr>
                <w:sz w:val="12"/>
              </w:rPr>
              <w:t>Eléctrico</w:t>
            </w:r>
            <w:r w:rsidR="004C4EDF">
              <w:rPr>
                <w:sz w:val="12"/>
              </w:rPr>
              <w:t xml:space="preserve">, Gas Y Agua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1.899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28.634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5.301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33.935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0,32%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1.168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10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Hoteles Y Restaurantes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1.285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17.071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457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17.528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0,17%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594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17 </w:t>
            </w:r>
          </w:p>
        </w:tc>
      </w:tr>
      <w:tr w:rsidR="004C4EDF" w:rsidTr="006604A7">
        <w:trPr>
          <w:trHeight w:val="37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Industria Manufacturera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37.724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634.436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8.404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642.840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6,10%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24.258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671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Inmobiliario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5.196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313.271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15.338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328.609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3,12%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12.764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507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2"/>
              <w:jc w:val="center"/>
            </w:pPr>
            <w:r>
              <w:rPr>
                <w:sz w:val="12"/>
              </w:rPr>
              <w:t xml:space="preserve">Minas Y Canteras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53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1.305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8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1.313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0,01%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55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6604A7" w:rsidP="004C4EDF">
            <w:pPr>
              <w:spacing w:line="259" w:lineRule="auto"/>
              <w:ind w:right="34"/>
              <w:jc w:val="center"/>
            </w:pPr>
            <w:r>
              <w:rPr>
                <w:sz w:val="12"/>
              </w:rPr>
              <w:t>Órganos</w:t>
            </w:r>
            <w:r w:rsidR="004C4EDF">
              <w:rPr>
                <w:sz w:val="12"/>
              </w:rPr>
              <w:t xml:space="preserve"> </w:t>
            </w:r>
          </w:p>
          <w:p w:rsidR="004C4EDF" w:rsidRDefault="004C4EDF" w:rsidP="004C4EDF">
            <w:pPr>
              <w:spacing w:line="259" w:lineRule="auto"/>
              <w:ind w:right="34"/>
              <w:jc w:val="center"/>
            </w:pPr>
            <w:r>
              <w:rPr>
                <w:sz w:val="12"/>
              </w:rPr>
              <w:t xml:space="preserve">Extraterritoriales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42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1.364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1.280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2.644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0,03%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36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 </w:t>
            </w:r>
          </w:p>
        </w:tc>
      </w:tr>
      <w:tr w:rsidR="004C4EDF" w:rsidTr="006604A7">
        <w:trPr>
          <w:trHeight w:val="744"/>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6"/>
              <w:jc w:val="center"/>
            </w:pPr>
            <w:r>
              <w:rPr>
                <w:sz w:val="12"/>
              </w:rPr>
              <w:t xml:space="preserve">Servicios </w:t>
            </w:r>
          </w:p>
          <w:p w:rsidR="004C4EDF" w:rsidRDefault="004C4EDF" w:rsidP="004C4EDF">
            <w:pPr>
              <w:spacing w:line="259" w:lineRule="auto"/>
              <w:ind w:right="34"/>
              <w:jc w:val="center"/>
            </w:pPr>
            <w:r>
              <w:rPr>
                <w:sz w:val="12"/>
              </w:rPr>
              <w:t xml:space="preserve">Comunitarios, </w:t>
            </w:r>
          </w:p>
          <w:p w:rsidR="004C4EDF" w:rsidRDefault="004C4EDF" w:rsidP="004C4EDF">
            <w:pPr>
              <w:spacing w:line="259" w:lineRule="auto"/>
              <w:ind w:right="33"/>
              <w:jc w:val="center"/>
            </w:pPr>
            <w:r>
              <w:rPr>
                <w:sz w:val="12"/>
              </w:rPr>
              <w:t xml:space="preserve">Sociales Y </w:t>
            </w:r>
          </w:p>
          <w:p w:rsidR="004C4EDF" w:rsidRDefault="004C4EDF" w:rsidP="004C4EDF">
            <w:pPr>
              <w:spacing w:line="259" w:lineRule="auto"/>
              <w:ind w:right="34"/>
              <w:jc w:val="center"/>
            </w:pPr>
            <w:r>
              <w:rPr>
                <w:sz w:val="12"/>
              </w:rPr>
              <w:t xml:space="preserve">Personales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5.842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80.761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16.250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97.011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0,92%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3.225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334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Servicios Sociales Y De Salud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8.648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389.835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142.685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532.520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5,05%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14.642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14.222 </w:t>
            </w:r>
          </w:p>
        </w:tc>
      </w:tr>
      <w:tr w:rsidR="004C4EDF" w:rsidTr="006604A7">
        <w:trPr>
          <w:trHeight w:val="559"/>
          <w:jc w:val="center"/>
        </w:trPr>
        <w:tc>
          <w:tcPr>
            <w:tcW w:w="475" w:type="pct"/>
            <w:vMerge/>
            <w:tcBorders>
              <w:top w:val="nil"/>
              <w:left w:val="single" w:sz="4" w:space="0" w:color="000000"/>
              <w:bottom w:val="single" w:sz="4" w:space="0" w:color="000000"/>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Transporte, </w:t>
            </w:r>
          </w:p>
          <w:p w:rsidR="004C4EDF" w:rsidRDefault="004C4EDF" w:rsidP="004C4EDF">
            <w:pPr>
              <w:spacing w:line="259" w:lineRule="auto"/>
              <w:jc w:val="center"/>
            </w:pPr>
            <w:r>
              <w:rPr>
                <w:sz w:val="12"/>
              </w:rPr>
              <w:t xml:space="preserve">Almacenamiento Y Comunicaciones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7.762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114.090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5.428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119.518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1,13%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3.396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28 </w:t>
            </w:r>
          </w:p>
        </w:tc>
      </w:tr>
      <w:tr w:rsidR="004C4EDF" w:rsidTr="006604A7">
        <w:trPr>
          <w:trHeight w:val="557"/>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43"/>
              <w:jc w:val="center"/>
            </w:pPr>
            <w:r>
              <w:rPr>
                <w:sz w:val="12"/>
              </w:rPr>
              <w:t xml:space="preserve">CLASE 4 </w:t>
            </w: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Agricultura, </w:t>
            </w:r>
          </w:p>
          <w:p w:rsidR="004C4EDF" w:rsidRDefault="004C4EDF" w:rsidP="004C4EDF">
            <w:pPr>
              <w:spacing w:line="259" w:lineRule="auto"/>
              <w:ind w:right="34"/>
              <w:jc w:val="center"/>
            </w:pPr>
            <w:r>
              <w:rPr>
                <w:sz w:val="12"/>
              </w:rPr>
              <w:t xml:space="preserve">Ganadería, Caza Y </w:t>
            </w:r>
          </w:p>
          <w:p w:rsidR="004C4EDF" w:rsidRDefault="004C4EDF" w:rsidP="004C4EDF">
            <w:pPr>
              <w:spacing w:line="259" w:lineRule="auto"/>
              <w:ind w:right="35"/>
              <w:jc w:val="center"/>
            </w:pPr>
            <w:r>
              <w:rPr>
                <w:sz w:val="12"/>
              </w:rPr>
              <w:t xml:space="preserve">Silvicultura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2.404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30.800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676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31.476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0,30%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2.282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31 </w:t>
            </w:r>
          </w:p>
        </w:tc>
      </w:tr>
      <w:tr w:rsidR="004C4EDF" w:rsidTr="006604A7">
        <w:trPr>
          <w:trHeight w:val="252"/>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Comercio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12.710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82.135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4.916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87.051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0,83%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2.508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15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Construcción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8.578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70.270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2.832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73.102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0,69%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1.860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8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vAlign w:val="center"/>
          </w:tcPr>
          <w:p w:rsidR="004C4EDF" w:rsidRDefault="006604A7" w:rsidP="006604A7">
            <w:pPr>
              <w:spacing w:line="259" w:lineRule="auto"/>
              <w:jc w:val="center"/>
            </w:pPr>
            <w:r>
              <w:rPr>
                <w:sz w:val="12"/>
              </w:rPr>
              <w:t>Eléctrico</w:t>
            </w:r>
            <w:r w:rsidR="004C4EDF">
              <w:rPr>
                <w:sz w:val="12"/>
              </w:rPr>
              <w:t>, Gas Y Agua</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990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38.577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2.285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40.862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0,39%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1.065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15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Industria Manufacturera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6.439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120.007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4.279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124.286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1,18%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5.119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102 </w:t>
            </w:r>
          </w:p>
        </w:tc>
      </w:tr>
      <w:tr w:rsidR="004C4EDF" w:rsidTr="006604A7">
        <w:trPr>
          <w:trHeight w:val="252"/>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Inmobiliario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3.659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376.973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3.533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380.506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3,61%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6.243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55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2"/>
              <w:jc w:val="center"/>
            </w:pPr>
            <w:r>
              <w:rPr>
                <w:sz w:val="12"/>
              </w:rPr>
              <w:t xml:space="preserve">Minas Y Canteras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52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1.248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19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1.267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0,01%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32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 </w:t>
            </w:r>
          </w:p>
        </w:tc>
      </w:tr>
      <w:tr w:rsidR="004C4EDF" w:rsidTr="006604A7">
        <w:trPr>
          <w:trHeight w:val="250"/>
          <w:jc w:val="center"/>
        </w:trPr>
        <w:tc>
          <w:tcPr>
            <w:tcW w:w="475" w:type="pct"/>
            <w:vMerge/>
            <w:tcBorders>
              <w:top w:val="nil"/>
              <w:left w:val="single" w:sz="4" w:space="0" w:color="000000"/>
              <w:bottom w:val="nil"/>
              <w:right w:val="single" w:sz="4" w:space="0" w:color="000000"/>
            </w:tcBorders>
            <w:vAlign w:val="bottom"/>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Pesca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149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1.382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66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1.448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0,01%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43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 </w:t>
            </w:r>
          </w:p>
        </w:tc>
      </w:tr>
      <w:tr w:rsidR="004C4EDF" w:rsidTr="006604A7">
        <w:trPr>
          <w:trHeight w:val="742"/>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6"/>
              <w:jc w:val="center"/>
            </w:pPr>
            <w:r>
              <w:rPr>
                <w:sz w:val="12"/>
              </w:rPr>
              <w:t xml:space="preserve">Servicios </w:t>
            </w:r>
          </w:p>
          <w:p w:rsidR="004C4EDF" w:rsidRDefault="004C4EDF" w:rsidP="004C4EDF">
            <w:pPr>
              <w:spacing w:line="259" w:lineRule="auto"/>
              <w:ind w:right="34"/>
              <w:jc w:val="center"/>
            </w:pPr>
            <w:r>
              <w:rPr>
                <w:sz w:val="12"/>
              </w:rPr>
              <w:t xml:space="preserve">Comunitarios, </w:t>
            </w:r>
          </w:p>
          <w:p w:rsidR="004C4EDF" w:rsidRDefault="004C4EDF" w:rsidP="004C4EDF">
            <w:pPr>
              <w:spacing w:line="259" w:lineRule="auto"/>
              <w:ind w:right="33"/>
              <w:jc w:val="center"/>
            </w:pPr>
            <w:r>
              <w:rPr>
                <w:sz w:val="12"/>
              </w:rPr>
              <w:t xml:space="preserve">Sociales Y </w:t>
            </w:r>
          </w:p>
          <w:p w:rsidR="004C4EDF" w:rsidRDefault="004C4EDF" w:rsidP="004C4EDF">
            <w:pPr>
              <w:spacing w:line="259" w:lineRule="auto"/>
              <w:ind w:right="34"/>
              <w:jc w:val="center"/>
            </w:pPr>
            <w:r>
              <w:rPr>
                <w:sz w:val="12"/>
              </w:rPr>
              <w:t xml:space="preserve">Personales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519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6.511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675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7.186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0,07%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325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 </w:t>
            </w:r>
          </w:p>
        </w:tc>
      </w:tr>
      <w:tr w:rsidR="004C4EDF" w:rsidTr="006604A7">
        <w:trPr>
          <w:trHeight w:val="559"/>
          <w:jc w:val="center"/>
        </w:trPr>
        <w:tc>
          <w:tcPr>
            <w:tcW w:w="475" w:type="pct"/>
            <w:vMerge/>
            <w:tcBorders>
              <w:top w:val="nil"/>
              <w:left w:val="single" w:sz="4" w:space="0" w:color="000000"/>
              <w:bottom w:val="single" w:sz="4" w:space="0" w:color="000000"/>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Transporte, </w:t>
            </w:r>
          </w:p>
          <w:p w:rsidR="004C4EDF" w:rsidRDefault="004C4EDF" w:rsidP="004C4EDF">
            <w:pPr>
              <w:spacing w:line="259" w:lineRule="auto"/>
              <w:jc w:val="center"/>
            </w:pPr>
            <w:r>
              <w:rPr>
                <w:sz w:val="12"/>
              </w:rPr>
              <w:t xml:space="preserve">Almacenamiento Y Comunicaciones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34.652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483.225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67.143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550.368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5,22%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11.711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173 </w:t>
            </w:r>
          </w:p>
        </w:tc>
      </w:tr>
      <w:tr w:rsidR="004C4EDF" w:rsidTr="006604A7">
        <w:trPr>
          <w:trHeight w:val="368"/>
          <w:jc w:val="center"/>
        </w:trPr>
        <w:tc>
          <w:tcPr>
            <w:tcW w:w="475" w:type="pct"/>
            <w:vMerge w:val="restar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43"/>
              <w:jc w:val="center"/>
            </w:pPr>
            <w:r>
              <w:rPr>
                <w:sz w:val="12"/>
              </w:rPr>
              <w:t xml:space="preserve">CLASE 5 </w:t>
            </w: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Administración Pública Y Defensa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635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37.530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3.326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40.856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0,39%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1.273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78 </w:t>
            </w:r>
          </w:p>
        </w:tc>
      </w:tr>
      <w:tr w:rsidR="004C4EDF" w:rsidTr="006604A7">
        <w:trPr>
          <w:trHeight w:val="559"/>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Agricultura, </w:t>
            </w:r>
          </w:p>
          <w:p w:rsidR="004C4EDF" w:rsidRDefault="004C4EDF" w:rsidP="004C4EDF">
            <w:pPr>
              <w:spacing w:line="259" w:lineRule="auto"/>
              <w:ind w:right="34"/>
              <w:jc w:val="center"/>
            </w:pPr>
            <w:r>
              <w:rPr>
                <w:sz w:val="12"/>
              </w:rPr>
              <w:t xml:space="preserve">Ganadería, Caza Y </w:t>
            </w:r>
          </w:p>
          <w:p w:rsidR="004C4EDF" w:rsidRDefault="004C4EDF" w:rsidP="004C4EDF">
            <w:pPr>
              <w:spacing w:line="259" w:lineRule="auto"/>
              <w:ind w:right="35"/>
              <w:jc w:val="center"/>
            </w:pPr>
            <w:r>
              <w:rPr>
                <w:sz w:val="12"/>
              </w:rPr>
              <w:t xml:space="preserve">Silvicultura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955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6.864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291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7.155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0,07%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594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 </w:t>
            </w:r>
          </w:p>
        </w:tc>
      </w:tr>
      <w:tr w:rsidR="004C4EDF" w:rsidTr="006604A7">
        <w:trPr>
          <w:trHeight w:val="250"/>
          <w:jc w:val="center"/>
        </w:trPr>
        <w:tc>
          <w:tcPr>
            <w:tcW w:w="475" w:type="pct"/>
            <w:vMerge/>
            <w:tcBorders>
              <w:top w:val="nil"/>
              <w:left w:val="single" w:sz="4" w:space="0" w:color="000000"/>
              <w:bottom w:val="nil"/>
              <w:right w:val="single" w:sz="4" w:space="0" w:color="000000"/>
            </w:tcBorders>
            <w:vAlign w:val="bottom"/>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Comercio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1.434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11.779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449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12.228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0,12%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354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7 </w:t>
            </w:r>
          </w:p>
        </w:tc>
      </w:tr>
      <w:tr w:rsidR="004C4EDF" w:rsidTr="006604A7">
        <w:trPr>
          <w:trHeight w:val="250"/>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Construcción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100.624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773.425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28.993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802.418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7,61%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25.810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58 </w:t>
            </w:r>
          </w:p>
        </w:tc>
      </w:tr>
      <w:tr w:rsidR="004C4EDF" w:rsidTr="006604A7">
        <w:trPr>
          <w:trHeight w:val="367"/>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Industria Manufacturera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11.951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110.139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4.026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114.165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1,08%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4.856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55 </w:t>
            </w:r>
          </w:p>
        </w:tc>
      </w:tr>
      <w:tr w:rsidR="004C4EDF" w:rsidTr="006604A7">
        <w:trPr>
          <w:trHeight w:val="252"/>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Inmobiliario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39.625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291.596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18.697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310.293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2,94%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9.025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52 </w:t>
            </w:r>
          </w:p>
        </w:tc>
      </w:tr>
      <w:tr w:rsidR="004C4EDF" w:rsidTr="006604A7">
        <w:trPr>
          <w:trHeight w:val="250"/>
          <w:jc w:val="center"/>
        </w:trPr>
        <w:tc>
          <w:tcPr>
            <w:tcW w:w="475" w:type="pct"/>
            <w:vMerge/>
            <w:tcBorders>
              <w:top w:val="nil"/>
              <w:left w:val="single" w:sz="4" w:space="0" w:color="000000"/>
              <w:bottom w:val="single" w:sz="4" w:space="0" w:color="000000"/>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2"/>
              <w:jc w:val="center"/>
            </w:pPr>
            <w:r>
              <w:rPr>
                <w:sz w:val="12"/>
              </w:rPr>
              <w:t xml:space="preserve">Minas Y Canteras </w:t>
            </w:r>
          </w:p>
        </w:tc>
        <w:tc>
          <w:tcPr>
            <w:tcW w:w="46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1"/>
              <w:jc w:val="center"/>
            </w:pPr>
            <w:r>
              <w:rPr>
                <w:sz w:val="12"/>
              </w:rPr>
              <w:t xml:space="preserve">6.305 </w:t>
            </w:r>
          </w:p>
        </w:tc>
        <w:tc>
          <w:tcPr>
            <w:tcW w:w="44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3"/>
              <w:jc w:val="center"/>
            </w:pPr>
            <w:r>
              <w:rPr>
                <w:sz w:val="12"/>
              </w:rPr>
              <w:t xml:space="preserve">146.073 </w:t>
            </w:r>
          </w:p>
        </w:tc>
        <w:tc>
          <w:tcPr>
            <w:tcW w:w="45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2.822 </w:t>
            </w:r>
          </w:p>
        </w:tc>
        <w:tc>
          <w:tcPr>
            <w:tcW w:w="65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148.895 </w:t>
            </w:r>
          </w:p>
        </w:tc>
        <w:tc>
          <w:tcPr>
            <w:tcW w:w="60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5"/>
              <w:jc w:val="center"/>
            </w:pPr>
            <w:r>
              <w:rPr>
                <w:sz w:val="12"/>
              </w:rPr>
              <w:t xml:space="preserve">1,41% </w:t>
            </w:r>
          </w:p>
        </w:tc>
        <w:tc>
          <w:tcPr>
            <w:tcW w:w="62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7"/>
              <w:jc w:val="center"/>
            </w:pPr>
            <w:r>
              <w:rPr>
                <w:sz w:val="12"/>
              </w:rPr>
              <w:t xml:space="preserve">9.102 </w:t>
            </w:r>
          </w:p>
        </w:tc>
        <w:tc>
          <w:tcPr>
            <w:tcW w:w="568"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148 </w:t>
            </w:r>
          </w:p>
        </w:tc>
      </w:tr>
      <w:tr w:rsidR="004C4EDF" w:rsidTr="006604A7">
        <w:trPr>
          <w:trHeight w:val="745"/>
          <w:jc w:val="center"/>
        </w:trPr>
        <w:tc>
          <w:tcPr>
            <w:tcW w:w="475" w:type="pct"/>
            <w:vMerge w:val="restart"/>
            <w:tcBorders>
              <w:top w:val="single" w:sz="4" w:space="0" w:color="000000"/>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6"/>
              <w:jc w:val="center"/>
            </w:pPr>
            <w:r>
              <w:rPr>
                <w:sz w:val="12"/>
              </w:rPr>
              <w:t xml:space="preserve">Servicios </w:t>
            </w:r>
          </w:p>
          <w:p w:rsidR="004C4EDF" w:rsidRDefault="004C4EDF" w:rsidP="004C4EDF">
            <w:pPr>
              <w:spacing w:line="259" w:lineRule="auto"/>
              <w:ind w:right="34"/>
              <w:jc w:val="center"/>
            </w:pPr>
            <w:r>
              <w:rPr>
                <w:sz w:val="12"/>
              </w:rPr>
              <w:t xml:space="preserve">Comunitarios, </w:t>
            </w:r>
          </w:p>
          <w:p w:rsidR="004C4EDF" w:rsidRDefault="004C4EDF" w:rsidP="004C4EDF">
            <w:pPr>
              <w:spacing w:line="259" w:lineRule="auto"/>
              <w:ind w:right="33"/>
              <w:jc w:val="center"/>
            </w:pPr>
            <w:r>
              <w:rPr>
                <w:sz w:val="12"/>
              </w:rPr>
              <w:t xml:space="preserve">Sociales Y </w:t>
            </w:r>
          </w:p>
          <w:p w:rsidR="004C4EDF" w:rsidRDefault="004C4EDF" w:rsidP="004C4EDF">
            <w:pPr>
              <w:spacing w:line="259" w:lineRule="auto"/>
              <w:ind w:right="34"/>
              <w:jc w:val="center"/>
            </w:pPr>
            <w:r>
              <w:rPr>
                <w:sz w:val="12"/>
              </w:rPr>
              <w:t xml:space="preserve">Personales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255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1.256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516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1.772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0,02%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44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 </w:t>
            </w:r>
          </w:p>
        </w:tc>
      </w:tr>
      <w:tr w:rsidR="004C4EDF" w:rsidTr="006604A7">
        <w:trPr>
          <w:trHeight w:val="366"/>
          <w:jc w:val="center"/>
        </w:trPr>
        <w:tc>
          <w:tcPr>
            <w:tcW w:w="475" w:type="pct"/>
            <w:vMerge/>
            <w:tcBorders>
              <w:top w:val="nil"/>
              <w:left w:val="single" w:sz="4" w:space="0" w:color="000000"/>
              <w:bottom w:val="nil"/>
              <w:right w:val="single" w:sz="4" w:space="0" w:color="000000"/>
            </w:tcBorders>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jc w:val="center"/>
            </w:pPr>
            <w:r>
              <w:rPr>
                <w:sz w:val="12"/>
              </w:rPr>
              <w:t xml:space="preserve">Servicios Sociales Y De Salud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1.964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15.944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3.798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19.742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0,19%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573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175 </w:t>
            </w:r>
          </w:p>
        </w:tc>
      </w:tr>
      <w:tr w:rsidR="004C4EDF" w:rsidTr="006604A7">
        <w:trPr>
          <w:trHeight w:val="559"/>
          <w:jc w:val="center"/>
        </w:trPr>
        <w:tc>
          <w:tcPr>
            <w:tcW w:w="475" w:type="pct"/>
            <w:tcBorders>
              <w:top w:val="nil"/>
              <w:left w:val="single" w:sz="4" w:space="0" w:color="000000"/>
              <w:bottom w:val="single" w:sz="4" w:space="0" w:color="000000"/>
              <w:right w:val="single" w:sz="4" w:space="0" w:color="000000"/>
            </w:tcBorders>
            <w:shd w:val="clear" w:color="auto" w:fill="FFFFFF"/>
          </w:tcPr>
          <w:p w:rsidR="004C4EDF" w:rsidRDefault="004C4EDF" w:rsidP="004C4EDF">
            <w:pPr>
              <w:spacing w:after="160" w:line="259" w:lineRule="auto"/>
            </w:pPr>
          </w:p>
        </w:tc>
        <w:tc>
          <w:tcPr>
            <w:tcW w:w="69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34"/>
              <w:jc w:val="center"/>
            </w:pPr>
            <w:r>
              <w:rPr>
                <w:sz w:val="12"/>
              </w:rPr>
              <w:t xml:space="preserve">Transporte, </w:t>
            </w:r>
          </w:p>
          <w:p w:rsidR="004C4EDF" w:rsidRDefault="004C4EDF" w:rsidP="004C4EDF">
            <w:pPr>
              <w:spacing w:line="259" w:lineRule="auto"/>
              <w:jc w:val="center"/>
            </w:pPr>
            <w:r>
              <w:rPr>
                <w:sz w:val="12"/>
              </w:rPr>
              <w:t xml:space="preserve">Almacenamiento Y Comunicaciones </w:t>
            </w:r>
          </w:p>
        </w:tc>
        <w:tc>
          <w:tcPr>
            <w:tcW w:w="46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1"/>
              <w:jc w:val="center"/>
            </w:pPr>
            <w:r>
              <w:rPr>
                <w:sz w:val="12"/>
              </w:rPr>
              <w:t xml:space="preserve">1.403 </w:t>
            </w:r>
          </w:p>
        </w:tc>
        <w:tc>
          <w:tcPr>
            <w:tcW w:w="443"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3"/>
              <w:jc w:val="center"/>
            </w:pPr>
            <w:r>
              <w:rPr>
                <w:sz w:val="12"/>
              </w:rPr>
              <w:t xml:space="preserve">45.475 </w:t>
            </w:r>
          </w:p>
        </w:tc>
        <w:tc>
          <w:tcPr>
            <w:tcW w:w="45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2.247 </w:t>
            </w:r>
          </w:p>
        </w:tc>
        <w:tc>
          <w:tcPr>
            <w:tcW w:w="65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47.722 </w:t>
            </w:r>
          </w:p>
        </w:tc>
        <w:tc>
          <w:tcPr>
            <w:tcW w:w="609"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5"/>
              <w:jc w:val="center"/>
            </w:pPr>
            <w:r>
              <w:rPr>
                <w:sz w:val="12"/>
              </w:rPr>
              <w:t xml:space="preserve">0,45% </w:t>
            </w:r>
          </w:p>
        </w:tc>
        <w:tc>
          <w:tcPr>
            <w:tcW w:w="621"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7"/>
              <w:jc w:val="center"/>
            </w:pPr>
            <w:r>
              <w:rPr>
                <w:sz w:val="12"/>
              </w:rPr>
              <w:t xml:space="preserve">1.072 </w:t>
            </w:r>
          </w:p>
        </w:tc>
        <w:tc>
          <w:tcPr>
            <w:tcW w:w="568" w:type="pct"/>
            <w:tcBorders>
              <w:top w:val="single" w:sz="4" w:space="0" w:color="000000"/>
              <w:left w:val="single" w:sz="4" w:space="0" w:color="000000"/>
              <w:bottom w:val="single" w:sz="4" w:space="0" w:color="000000"/>
              <w:right w:val="single" w:sz="4" w:space="0" w:color="000000"/>
            </w:tcBorders>
            <w:vAlign w:val="center"/>
          </w:tcPr>
          <w:p w:rsidR="004C4EDF" w:rsidRDefault="004C4EDF" w:rsidP="004C4EDF">
            <w:pPr>
              <w:spacing w:line="259" w:lineRule="auto"/>
              <w:ind w:right="34"/>
              <w:jc w:val="center"/>
            </w:pPr>
            <w:r>
              <w:rPr>
                <w:sz w:val="12"/>
              </w:rPr>
              <w:t xml:space="preserve">12 </w:t>
            </w:r>
          </w:p>
        </w:tc>
      </w:tr>
      <w:tr w:rsidR="004C4EDF" w:rsidTr="006604A7">
        <w:trPr>
          <w:trHeight w:val="332"/>
          <w:jc w:val="center"/>
        </w:trPr>
        <w:tc>
          <w:tcPr>
            <w:tcW w:w="1173" w:type="pct"/>
            <w:gridSpan w:val="2"/>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9"/>
              <w:jc w:val="center"/>
            </w:pPr>
            <w:r>
              <w:rPr>
                <w:b/>
                <w:sz w:val="12"/>
              </w:rPr>
              <w:t xml:space="preserve">TOTAL GENERAL </w:t>
            </w:r>
          </w:p>
        </w:tc>
        <w:tc>
          <w:tcPr>
            <w:tcW w:w="469"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1"/>
              <w:jc w:val="center"/>
            </w:pPr>
            <w:r>
              <w:rPr>
                <w:b/>
                <w:sz w:val="12"/>
              </w:rPr>
              <w:t xml:space="preserve">975.802 </w:t>
            </w:r>
          </w:p>
        </w:tc>
        <w:tc>
          <w:tcPr>
            <w:tcW w:w="443"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1"/>
              <w:jc w:val="center"/>
            </w:pPr>
            <w:r>
              <w:rPr>
                <w:b/>
                <w:sz w:val="12"/>
              </w:rPr>
              <w:t xml:space="preserve">9.562.101 </w:t>
            </w:r>
          </w:p>
        </w:tc>
        <w:tc>
          <w:tcPr>
            <w:tcW w:w="458"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4"/>
              <w:jc w:val="center"/>
            </w:pPr>
            <w:r>
              <w:rPr>
                <w:b/>
                <w:sz w:val="12"/>
              </w:rPr>
              <w:t xml:space="preserve">977.306 </w:t>
            </w:r>
          </w:p>
        </w:tc>
        <w:tc>
          <w:tcPr>
            <w:tcW w:w="659"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5"/>
              <w:jc w:val="center"/>
            </w:pPr>
            <w:r>
              <w:rPr>
                <w:b/>
                <w:sz w:val="12"/>
              </w:rPr>
              <w:t xml:space="preserve">10.539.407 </w:t>
            </w:r>
          </w:p>
        </w:tc>
        <w:tc>
          <w:tcPr>
            <w:tcW w:w="609"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0"/>
              <w:jc w:val="center"/>
            </w:pPr>
            <w:r>
              <w:rPr>
                <w:b/>
                <w:sz w:val="12"/>
              </w:rPr>
              <w:t xml:space="preserve">100,00% </w:t>
            </w:r>
          </w:p>
        </w:tc>
        <w:tc>
          <w:tcPr>
            <w:tcW w:w="621"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7"/>
              <w:jc w:val="center"/>
            </w:pPr>
            <w:r>
              <w:rPr>
                <w:b/>
                <w:sz w:val="12"/>
              </w:rPr>
              <w:t xml:space="preserve">232.593 </w:t>
            </w:r>
          </w:p>
        </w:tc>
        <w:tc>
          <w:tcPr>
            <w:tcW w:w="568"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34"/>
              <w:jc w:val="center"/>
            </w:pPr>
            <w:r>
              <w:rPr>
                <w:b/>
                <w:sz w:val="12"/>
              </w:rPr>
              <w:t xml:space="preserve">19.628 </w:t>
            </w:r>
          </w:p>
        </w:tc>
      </w:tr>
    </w:tbl>
    <w:p w:rsidR="004C4EDF" w:rsidRPr="00447606" w:rsidRDefault="004C4EDF" w:rsidP="004C4EDF">
      <w:pPr>
        <w:spacing w:line="259" w:lineRule="auto"/>
        <w:rPr>
          <w:rFonts w:ascii="Arial" w:hAnsi="Arial" w:cs="Arial"/>
        </w:rPr>
      </w:pPr>
    </w:p>
    <w:p w:rsidR="004C4EDF" w:rsidRPr="00447606" w:rsidRDefault="004C4EDF" w:rsidP="00447606">
      <w:pPr>
        <w:spacing w:after="1" w:line="241" w:lineRule="auto"/>
        <w:ind w:left="-5"/>
        <w:jc w:val="both"/>
        <w:rPr>
          <w:rFonts w:ascii="Arial" w:hAnsi="Arial" w:cs="Arial"/>
        </w:rPr>
      </w:pPr>
      <w:r w:rsidRPr="00447606">
        <w:rPr>
          <w:rFonts w:ascii="Arial" w:hAnsi="Arial" w:cs="Arial"/>
          <w:sz w:val="18"/>
        </w:rPr>
        <w:t xml:space="preserve">Fuente: Fasecolda 2022. Tabla 2. El número de empresas que realizan aportes al sistema general de riesgos laborales según datos reportados durante el transcurso del año 2022, corresponde a 975.802; de igual manera, se observa que los trabajadores dependientes (9.562.101) se encuentran afiliados a riesgos laborales en mayor número que los independientes (977.306), mientras que las cifras de accidentalidad laboral sobrepasan significativamente las de enfermedad laboral en el periodo referido. </w:t>
      </w:r>
    </w:p>
    <w:p w:rsidR="004C4EDF" w:rsidRPr="00447606" w:rsidRDefault="004C4EDF" w:rsidP="004C4EDF">
      <w:pPr>
        <w:spacing w:line="259" w:lineRule="auto"/>
        <w:rPr>
          <w:rFonts w:ascii="Arial" w:hAnsi="Arial" w:cs="Arial"/>
        </w:rPr>
      </w:pPr>
    </w:p>
    <w:p w:rsidR="004C4EDF" w:rsidRPr="00447606" w:rsidRDefault="004C4EDF" w:rsidP="00447606">
      <w:pPr>
        <w:spacing w:after="49" w:line="241" w:lineRule="auto"/>
        <w:ind w:left="-5"/>
        <w:jc w:val="both"/>
        <w:rPr>
          <w:rFonts w:ascii="Arial" w:hAnsi="Arial" w:cs="Arial"/>
        </w:rPr>
      </w:pPr>
      <w:r w:rsidRPr="00447606">
        <w:rPr>
          <w:rFonts w:ascii="Arial" w:hAnsi="Arial" w:cs="Arial"/>
          <w:sz w:val="18"/>
        </w:rPr>
        <w:t xml:space="preserve">Tabla 3. Administradoras de riesgos laborales, número y porcentaje de empresas afiliadas, tipo de vinculación de los trabajadores.  </w:t>
      </w:r>
    </w:p>
    <w:p w:rsidR="004C4EDF" w:rsidRDefault="004C4EDF" w:rsidP="004C4EDF">
      <w:pPr>
        <w:spacing w:line="259" w:lineRule="auto"/>
      </w:pPr>
    </w:p>
    <w:tbl>
      <w:tblPr>
        <w:tblStyle w:val="TableGrid"/>
        <w:tblW w:w="5000" w:type="pct"/>
        <w:jc w:val="center"/>
        <w:tblInd w:w="0" w:type="dxa"/>
        <w:tblCellMar>
          <w:top w:w="36" w:type="dxa"/>
          <w:left w:w="69" w:type="dxa"/>
          <w:right w:w="25" w:type="dxa"/>
        </w:tblCellMar>
        <w:tblLook w:val="04A0" w:firstRow="1" w:lastRow="0" w:firstColumn="1" w:lastColumn="0" w:noHBand="0" w:noVBand="1"/>
      </w:tblPr>
      <w:tblGrid>
        <w:gridCol w:w="1320"/>
        <w:gridCol w:w="1279"/>
        <w:gridCol w:w="1133"/>
        <w:gridCol w:w="1424"/>
        <w:gridCol w:w="1412"/>
        <w:gridCol w:w="1235"/>
        <w:gridCol w:w="1131"/>
      </w:tblGrid>
      <w:tr w:rsidR="004C4EDF" w:rsidTr="00447606">
        <w:trPr>
          <w:trHeight w:val="650"/>
          <w:jc w:val="center"/>
        </w:trPr>
        <w:tc>
          <w:tcPr>
            <w:tcW w:w="739"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right="46"/>
              <w:jc w:val="center"/>
            </w:pPr>
            <w:r>
              <w:rPr>
                <w:rFonts w:ascii="Tahoma" w:eastAsia="Tahoma" w:hAnsi="Tahoma" w:cs="Tahoma"/>
                <w:color w:val="CCFFFF"/>
                <w:sz w:val="14"/>
              </w:rPr>
              <w:t xml:space="preserve">ARL </w:t>
            </w:r>
          </w:p>
        </w:tc>
        <w:tc>
          <w:tcPr>
            <w:tcW w:w="716"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right="50"/>
              <w:jc w:val="center"/>
            </w:pPr>
            <w:r>
              <w:rPr>
                <w:rFonts w:ascii="Tahoma" w:eastAsia="Tahoma" w:hAnsi="Tahoma" w:cs="Tahoma"/>
                <w:color w:val="CCFFFF"/>
                <w:sz w:val="14"/>
              </w:rPr>
              <w:t xml:space="preserve">NRO. EMPRESAS </w:t>
            </w:r>
          </w:p>
        </w:tc>
        <w:tc>
          <w:tcPr>
            <w:tcW w:w="634"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rFonts w:ascii="Tahoma" w:eastAsia="Tahoma" w:hAnsi="Tahoma" w:cs="Tahoma"/>
                <w:color w:val="CCFFFF"/>
                <w:sz w:val="14"/>
              </w:rPr>
              <w:t xml:space="preserve">PORCENTAJE EMPRESAS </w:t>
            </w:r>
          </w:p>
        </w:tc>
        <w:tc>
          <w:tcPr>
            <w:tcW w:w="797"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left="9"/>
            </w:pPr>
            <w:r>
              <w:rPr>
                <w:rFonts w:ascii="Tahoma" w:eastAsia="Tahoma" w:hAnsi="Tahoma" w:cs="Tahoma"/>
                <w:color w:val="CCFFFF"/>
                <w:sz w:val="14"/>
              </w:rPr>
              <w:t xml:space="preserve"> NRO. TRAB. DEP. </w:t>
            </w:r>
          </w:p>
        </w:tc>
        <w:tc>
          <w:tcPr>
            <w:tcW w:w="790"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ind w:left="4"/>
            </w:pPr>
            <w:r>
              <w:rPr>
                <w:rFonts w:ascii="Tahoma" w:eastAsia="Tahoma" w:hAnsi="Tahoma" w:cs="Tahoma"/>
                <w:color w:val="CCFFFF"/>
                <w:sz w:val="14"/>
              </w:rPr>
              <w:t xml:space="preserve"> NRO. TRAB. INDEP. </w:t>
            </w:r>
          </w:p>
        </w:tc>
        <w:tc>
          <w:tcPr>
            <w:tcW w:w="691"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rFonts w:ascii="Tahoma" w:eastAsia="Tahoma" w:hAnsi="Tahoma" w:cs="Tahoma"/>
                <w:color w:val="CCFFFF"/>
                <w:sz w:val="14"/>
              </w:rPr>
              <w:t xml:space="preserve">TOTAL TRABAJADORES </w:t>
            </w:r>
          </w:p>
        </w:tc>
        <w:tc>
          <w:tcPr>
            <w:tcW w:w="633" w:type="pct"/>
            <w:tcBorders>
              <w:top w:val="single" w:sz="4" w:space="0" w:color="000000"/>
              <w:left w:val="single" w:sz="4" w:space="0" w:color="000000"/>
              <w:bottom w:val="single" w:sz="4" w:space="0" w:color="000000"/>
              <w:right w:val="single" w:sz="4" w:space="0" w:color="000000"/>
            </w:tcBorders>
            <w:shd w:val="clear" w:color="auto" w:fill="969696"/>
            <w:vAlign w:val="center"/>
          </w:tcPr>
          <w:p w:rsidR="004C4EDF" w:rsidRDefault="004C4EDF" w:rsidP="004C4EDF">
            <w:pPr>
              <w:spacing w:line="259" w:lineRule="auto"/>
              <w:jc w:val="center"/>
            </w:pPr>
            <w:r>
              <w:rPr>
                <w:rFonts w:ascii="Tahoma" w:eastAsia="Tahoma" w:hAnsi="Tahoma" w:cs="Tahoma"/>
                <w:color w:val="CCFFFF"/>
                <w:sz w:val="14"/>
              </w:rPr>
              <w:t xml:space="preserve">PART. % TOTAL TRABAJADORES </w:t>
            </w:r>
          </w:p>
        </w:tc>
      </w:tr>
      <w:tr w:rsidR="004C4EDF" w:rsidTr="00447606">
        <w:trPr>
          <w:trHeight w:val="179"/>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ALFA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7"/>
              <w:jc w:val="right"/>
            </w:pPr>
            <w:r>
              <w:rPr>
                <w:rFonts w:ascii="Tahoma" w:eastAsia="Tahoma" w:hAnsi="Tahoma" w:cs="Tahoma"/>
                <w:sz w:val="14"/>
              </w:rPr>
              <w:t xml:space="preserve">786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0,08%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55.633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159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55.792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0,53% </w:t>
            </w:r>
          </w:p>
        </w:tc>
      </w:tr>
      <w:tr w:rsidR="004C4EDF" w:rsidTr="00447606">
        <w:trPr>
          <w:trHeight w:val="180"/>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AURORA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7"/>
              <w:jc w:val="right"/>
            </w:pPr>
            <w:r>
              <w:rPr>
                <w:rFonts w:ascii="Tahoma" w:eastAsia="Tahoma" w:hAnsi="Tahoma" w:cs="Tahoma"/>
                <w:sz w:val="14"/>
              </w:rPr>
              <w:t xml:space="preserve">74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0,01%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8.544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20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8.564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0,08% </w:t>
            </w:r>
          </w:p>
        </w:tc>
      </w:tr>
      <w:tr w:rsidR="004C4EDF" w:rsidTr="00447606">
        <w:trPr>
          <w:trHeight w:val="180"/>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AXA COLPATRIA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85.357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8,75%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1.408.958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36.531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1.445.489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13,72% </w:t>
            </w:r>
          </w:p>
        </w:tc>
      </w:tr>
      <w:tr w:rsidR="004C4EDF" w:rsidTr="00447606">
        <w:trPr>
          <w:trHeight w:val="178"/>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BOLIVAR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16.511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1,69%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803.144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20.237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823.381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7,81% </w:t>
            </w:r>
          </w:p>
        </w:tc>
      </w:tr>
      <w:tr w:rsidR="004C4EDF" w:rsidTr="00447606">
        <w:trPr>
          <w:trHeight w:val="180"/>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COLMENA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30.935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3,17%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771.748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89.132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860.880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8,17% </w:t>
            </w:r>
          </w:p>
        </w:tc>
      </w:tr>
      <w:tr w:rsidR="004C4EDF" w:rsidTr="00447606">
        <w:trPr>
          <w:trHeight w:val="178"/>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EQUIDAD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13.654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1,40%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158.539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5.590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164.129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1,56% </w:t>
            </w:r>
          </w:p>
        </w:tc>
      </w:tr>
      <w:tr w:rsidR="004C4EDF" w:rsidTr="00447606">
        <w:trPr>
          <w:trHeight w:val="180"/>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POSITIVA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371.424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38,06%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1.904.779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494.999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2.399.778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22,77% </w:t>
            </w:r>
          </w:p>
        </w:tc>
      </w:tr>
      <w:tr w:rsidR="004C4EDF" w:rsidTr="00447606">
        <w:trPr>
          <w:trHeight w:val="181"/>
          <w:jc w:val="center"/>
        </w:trPr>
        <w:tc>
          <w:tcPr>
            <w:tcW w:w="739"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pPr>
            <w:r>
              <w:rPr>
                <w:rFonts w:ascii="Tahoma" w:eastAsia="Tahoma" w:hAnsi="Tahoma" w:cs="Tahoma"/>
                <w:sz w:val="14"/>
              </w:rPr>
              <w:t xml:space="preserve">SURA </w:t>
            </w:r>
          </w:p>
        </w:tc>
        <w:tc>
          <w:tcPr>
            <w:tcW w:w="716"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6"/>
              <w:jc w:val="right"/>
            </w:pPr>
            <w:r>
              <w:rPr>
                <w:rFonts w:ascii="Tahoma" w:eastAsia="Tahoma" w:hAnsi="Tahoma" w:cs="Tahoma"/>
                <w:sz w:val="14"/>
              </w:rPr>
              <w:t xml:space="preserve">457.061 </w:t>
            </w:r>
          </w:p>
        </w:tc>
        <w:tc>
          <w:tcPr>
            <w:tcW w:w="634"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46,84% </w:t>
            </w:r>
          </w:p>
        </w:tc>
        <w:tc>
          <w:tcPr>
            <w:tcW w:w="797"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4.450.751 </w:t>
            </w:r>
          </w:p>
        </w:tc>
        <w:tc>
          <w:tcPr>
            <w:tcW w:w="790"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330.636 </w:t>
            </w:r>
          </w:p>
        </w:tc>
        <w:tc>
          <w:tcPr>
            <w:tcW w:w="691"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4"/>
              <w:jc w:val="right"/>
            </w:pPr>
            <w:r>
              <w:rPr>
                <w:rFonts w:ascii="Tahoma" w:eastAsia="Tahoma" w:hAnsi="Tahoma" w:cs="Tahoma"/>
                <w:sz w:val="14"/>
              </w:rPr>
              <w:t xml:space="preserve">4.781.387 </w:t>
            </w:r>
          </w:p>
        </w:tc>
        <w:tc>
          <w:tcPr>
            <w:tcW w:w="633" w:type="pct"/>
            <w:tcBorders>
              <w:top w:val="single" w:sz="4" w:space="0" w:color="000000"/>
              <w:left w:val="single" w:sz="4" w:space="0" w:color="000000"/>
              <w:bottom w:val="single" w:sz="4" w:space="0" w:color="000000"/>
              <w:right w:val="single" w:sz="4" w:space="0" w:color="000000"/>
            </w:tcBorders>
          </w:tcPr>
          <w:p w:rsidR="004C4EDF" w:rsidRDefault="004C4EDF" w:rsidP="004C4EDF">
            <w:pPr>
              <w:spacing w:line="259" w:lineRule="auto"/>
              <w:ind w:right="43"/>
              <w:jc w:val="right"/>
            </w:pPr>
            <w:r>
              <w:rPr>
                <w:rFonts w:ascii="Tahoma" w:eastAsia="Tahoma" w:hAnsi="Tahoma" w:cs="Tahoma"/>
                <w:sz w:val="14"/>
              </w:rPr>
              <w:t xml:space="preserve">45,37% </w:t>
            </w:r>
          </w:p>
        </w:tc>
      </w:tr>
      <w:tr w:rsidR="004C4EDF" w:rsidTr="00447606">
        <w:trPr>
          <w:trHeight w:val="175"/>
          <w:jc w:val="center"/>
        </w:trPr>
        <w:tc>
          <w:tcPr>
            <w:tcW w:w="739"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6"/>
              <w:jc w:val="center"/>
            </w:pPr>
            <w:r>
              <w:rPr>
                <w:rFonts w:ascii="Tahoma" w:eastAsia="Tahoma" w:hAnsi="Tahoma" w:cs="Tahoma"/>
                <w:b/>
                <w:sz w:val="14"/>
              </w:rPr>
              <w:t xml:space="preserve">TOTAL </w:t>
            </w:r>
          </w:p>
        </w:tc>
        <w:tc>
          <w:tcPr>
            <w:tcW w:w="716"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9"/>
              <w:jc w:val="right"/>
            </w:pPr>
            <w:r>
              <w:rPr>
                <w:rFonts w:ascii="Tahoma" w:eastAsia="Tahoma" w:hAnsi="Tahoma" w:cs="Tahoma"/>
                <w:b/>
                <w:sz w:val="14"/>
              </w:rPr>
              <w:t xml:space="preserve">975.802 </w:t>
            </w:r>
          </w:p>
        </w:tc>
        <w:tc>
          <w:tcPr>
            <w:tcW w:w="634"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7"/>
              <w:jc w:val="right"/>
            </w:pPr>
            <w:r>
              <w:rPr>
                <w:rFonts w:ascii="Tahoma" w:eastAsia="Tahoma" w:hAnsi="Tahoma" w:cs="Tahoma"/>
                <w:b/>
                <w:sz w:val="14"/>
              </w:rPr>
              <w:t xml:space="preserve">100,00% </w:t>
            </w:r>
          </w:p>
        </w:tc>
        <w:tc>
          <w:tcPr>
            <w:tcW w:w="797"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7"/>
              <w:jc w:val="right"/>
            </w:pPr>
            <w:r>
              <w:rPr>
                <w:rFonts w:ascii="Tahoma" w:eastAsia="Tahoma" w:hAnsi="Tahoma" w:cs="Tahoma"/>
                <w:b/>
                <w:sz w:val="14"/>
              </w:rPr>
              <w:t xml:space="preserve">9.562.096 </w:t>
            </w:r>
          </w:p>
        </w:tc>
        <w:tc>
          <w:tcPr>
            <w:tcW w:w="790"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8"/>
              <w:jc w:val="right"/>
            </w:pPr>
            <w:r>
              <w:rPr>
                <w:rFonts w:ascii="Tahoma" w:eastAsia="Tahoma" w:hAnsi="Tahoma" w:cs="Tahoma"/>
                <w:b/>
                <w:sz w:val="14"/>
              </w:rPr>
              <w:t xml:space="preserve">977.304 </w:t>
            </w:r>
          </w:p>
        </w:tc>
        <w:tc>
          <w:tcPr>
            <w:tcW w:w="691"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7"/>
              <w:jc w:val="right"/>
            </w:pPr>
            <w:r>
              <w:rPr>
                <w:rFonts w:ascii="Tahoma" w:eastAsia="Tahoma" w:hAnsi="Tahoma" w:cs="Tahoma"/>
                <w:b/>
                <w:sz w:val="14"/>
              </w:rPr>
              <w:t xml:space="preserve">10.539.400 </w:t>
            </w:r>
          </w:p>
        </w:tc>
        <w:tc>
          <w:tcPr>
            <w:tcW w:w="633" w:type="pct"/>
            <w:tcBorders>
              <w:top w:val="single" w:sz="4" w:space="0" w:color="000000"/>
              <w:left w:val="single" w:sz="4" w:space="0" w:color="000000"/>
              <w:bottom w:val="single" w:sz="4" w:space="0" w:color="000000"/>
              <w:right w:val="single" w:sz="4" w:space="0" w:color="000000"/>
            </w:tcBorders>
            <w:shd w:val="clear" w:color="auto" w:fill="C0C0C0"/>
          </w:tcPr>
          <w:p w:rsidR="004C4EDF" w:rsidRDefault="004C4EDF" w:rsidP="004C4EDF">
            <w:pPr>
              <w:spacing w:line="259" w:lineRule="auto"/>
              <w:ind w:right="47"/>
              <w:jc w:val="right"/>
            </w:pPr>
            <w:r>
              <w:rPr>
                <w:rFonts w:ascii="Tahoma" w:eastAsia="Tahoma" w:hAnsi="Tahoma" w:cs="Tahoma"/>
                <w:b/>
                <w:sz w:val="14"/>
              </w:rPr>
              <w:t xml:space="preserve">100,00% </w:t>
            </w:r>
          </w:p>
        </w:tc>
      </w:tr>
    </w:tbl>
    <w:p w:rsidR="00447606" w:rsidRDefault="00447606" w:rsidP="00447606">
      <w:pPr>
        <w:spacing w:line="259" w:lineRule="auto"/>
        <w:rPr>
          <w:sz w:val="18"/>
        </w:rPr>
      </w:pPr>
    </w:p>
    <w:p w:rsidR="00447606" w:rsidRDefault="004C4EDF" w:rsidP="00B65F80">
      <w:pPr>
        <w:spacing w:line="259" w:lineRule="auto"/>
        <w:jc w:val="both"/>
        <w:rPr>
          <w:sz w:val="18"/>
        </w:rPr>
      </w:pPr>
      <w:r>
        <w:rPr>
          <w:sz w:val="18"/>
        </w:rPr>
        <w:lastRenderedPageBreak/>
        <w:t>Fuente: Fasecolda 2022. Tabla 3. La ARL SURA tiene el mayor número (457.061) y porcentaje (46.84%) de empresas afiliadas a riesgos laborales durante el transcurso del año 2022. Así mismo, el número de afiliados a riesgos laborales es mayor en el caso de los trabajadores dependientes (</w:t>
      </w:r>
      <w:r>
        <w:rPr>
          <w:rFonts w:ascii="Tahoma" w:eastAsia="Tahoma" w:hAnsi="Tahoma" w:cs="Tahoma"/>
          <w:sz w:val="18"/>
        </w:rPr>
        <w:t xml:space="preserve">9.562.096) </w:t>
      </w:r>
      <w:r>
        <w:rPr>
          <w:sz w:val="18"/>
        </w:rPr>
        <w:t>en relación con los independientes (</w:t>
      </w:r>
      <w:r>
        <w:rPr>
          <w:rFonts w:ascii="Tahoma" w:eastAsia="Tahoma" w:hAnsi="Tahoma" w:cs="Tahoma"/>
          <w:sz w:val="18"/>
        </w:rPr>
        <w:t>977.304)</w:t>
      </w:r>
      <w:r w:rsidR="00447606">
        <w:rPr>
          <w:sz w:val="18"/>
        </w:rPr>
        <w:t xml:space="preserve">. </w:t>
      </w:r>
    </w:p>
    <w:p w:rsidR="00B65F80" w:rsidRPr="00B65F80" w:rsidRDefault="00B65F80" w:rsidP="00B65F80">
      <w:pPr>
        <w:spacing w:line="259" w:lineRule="auto"/>
        <w:jc w:val="both"/>
        <w:rPr>
          <w:rFonts w:ascii="Arial" w:hAnsi="Arial" w:cs="Arial"/>
          <w:sz w:val="24"/>
          <w:szCs w:val="24"/>
        </w:rPr>
      </w:pPr>
    </w:p>
    <w:p w:rsidR="004C4EDF" w:rsidRPr="00B65F80" w:rsidRDefault="004C4EDF" w:rsidP="00B65F80">
      <w:pPr>
        <w:spacing w:line="259" w:lineRule="auto"/>
        <w:jc w:val="both"/>
        <w:rPr>
          <w:rFonts w:ascii="Arial" w:hAnsi="Arial" w:cs="Arial"/>
          <w:sz w:val="24"/>
          <w:szCs w:val="24"/>
        </w:rPr>
      </w:pPr>
      <w:r w:rsidRPr="00447606">
        <w:rPr>
          <w:rFonts w:ascii="Arial" w:hAnsi="Arial" w:cs="Arial"/>
          <w:sz w:val="24"/>
          <w:szCs w:val="24"/>
        </w:rPr>
        <w:t xml:space="preserve">A partir de lo anterior, es claro que aún existe una diferencia significativa en lo que concierne a la cobertura por parte del </w:t>
      </w:r>
      <w:r w:rsidR="00D0741A" w:rsidRPr="00447606">
        <w:rPr>
          <w:rFonts w:ascii="Arial" w:hAnsi="Arial" w:cs="Arial"/>
          <w:sz w:val="24"/>
          <w:szCs w:val="24"/>
        </w:rPr>
        <w:t>Sist</w:t>
      </w:r>
      <w:r w:rsidR="00D0741A">
        <w:rPr>
          <w:rFonts w:ascii="Arial" w:hAnsi="Arial" w:cs="Arial"/>
          <w:sz w:val="24"/>
          <w:szCs w:val="24"/>
        </w:rPr>
        <w:t>ema General d</w:t>
      </w:r>
      <w:r w:rsidR="00D0741A" w:rsidRPr="00447606">
        <w:rPr>
          <w:rFonts w:ascii="Arial" w:hAnsi="Arial" w:cs="Arial"/>
          <w:sz w:val="24"/>
          <w:szCs w:val="24"/>
        </w:rPr>
        <w:t xml:space="preserve">e Riesgos Laborales </w:t>
      </w:r>
      <w:r w:rsidRPr="00447606">
        <w:rPr>
          <w:rFonts w:ascii="Arial" w:hAnsi="Arial" w:cs="Arial"/>
          <w:sz w:val="24"/>
          <w:szCs w:val="24"/>
        </w:rPr>
        <w:t xml:space="preserve">al comparar las cifras por tipo de vinculación entre trabajadores dependientes e independientes; de igual manera continua existiendo una mayor incidencia de ocurrencia de accidentes laborales en comparación con la enfermedad laboral al verificar el comportamiento de la siniestralidad laboral en el 2022, lo que de una u otra forma genera alertas en cuanto al fortalecimiento de los mecanismos de vigilancia y control en relación con la destinación de los recursos que se recaudan por concepto de afiliación a riesgos laborales los cuales en mayor proporción deberían utilizarse en la prevención de la accidentalidad y la enfermedad laboral. </w:t>
      </w:r>
    </w:p>
    <w:p w:rsidR="00B65F80" w:rsidRDefault="00B65F80" w:rsidP="00B65F80">
      <w:pPr>
        <w:spacing w:line="259" w:lineRule="auto"/>
        <w:jc w:val="both"/>
        <w:rPr>
          <w:rFonts w:ascii="Arial" w:hAnsi="Arial" w:cs="Arial"/>
          <w:sz w:val="24"/>
          <w:szCs w:val="24"/>
        </w:rPr>
      </w:pPr>
    </w:p>
    <w:p w:rsidR="004C4EDF" w:rsidRPr="00447606" w:rsidRDefault="004C4EDF" w:rsidP="00B65F80">
      <w:pPr>
        <w:spacing w:line="259" w:lineRule="auto"/>
        <w:jc w:val="both"/>
        <w:rPr>
          <w:rFonts w:ascii="Arial" w:hAnsi="Arial" w:cs="Arial"/>
          <w:sz w:val="24"/>
          <w:szCs w:val="24"/>
        </w:rPr>
      </w:pPr>
      <w:r w:rsidRPr="00447606">
        <w:rPr>
          <w:rFonts w:ascii="Arial" w:hAnsi="Arial" w:cs="Arial"/>
          <w:sz w:val="24"/>
          <w:szCs w:val="24"/>
        </w:rPr>
        <w:t>Es allí, en la vigilancia y control, dond</w:t>
      </w:r>
      <w:r w:rsidR="00D0741A">
        <w:rPr>
          <w:rFonts w:ascii="Arial" w:hAnsi="Arial" w:cs="Arial"/>
          <w:sz w:val="24"/>
          <w:szCs w:val="24"/>
        </w:rPr>
        <w:t>e la intervención oportuna del E</w:t>
      </w:r>
      <w:r w:rsidRPr="00447606">
        <w:rPr>
          <w:rFonts w:ascii="Arial" w:hAnsi="Arial" w:cs="Arial"/>
          <w:sz w:val="24"/>
          <w:szCs w:val="24"/>
        </w:rPr>
        <w:t xml:space="preserve">stado, se convierte en un factor fundamental toda vez que el seguimiento al uso y la administración de los recursos que perciben las </w:t>
      </w:r>
      <w:r w:rsidR="00D0741A">
        <w:rPr>
          <w:rFonts w:ascii="Arial" w:hAnsi="Arial" w:cs="Arial"/>
          <w:sz w:val="24"/>
          <w:szCs w:val="24"/>
        </w:rPr>
        <w:t>Administradoras d</w:t>
      </w:r>
      <w:r w:rsidR="00D0741A" w:rsidRPr="00447606">
        <w:rPr>
          <w:rFonts w:ascii="Arial" w:hAnsi="Arial" w:cs="Arial"/>
          <w:sz w:val="24"/>
          <w:szCs w:val="24"/>
        </w:rPr>
        <w:t xml:space="preserve">e Riesgos Laborales </w:t>
      </w:r>
      <w:r w:rsidRPr="00447606">
        <w:rPr>
          <w:rFonts w:ascii="Arial" w:hAnsi="Arial" w:cs="Arial"/>
          <w:sz w:val="24"/>
          <w:szCs w:val="24"/>
        </w:rPr>
        <w:t xml:space="preserve">por concepto de cobertura en este campo, es el insumo para identificar si hay algo por mejorar o ajustar en las disposiciones normativas internas, o si, por el contrario, su inversión o destinación se hace actualmente con apego a la ley. </w:t>
      </w:r>
    </w:p>
    <w:p w:rsidR="004C4EDF" w:rsidRPr="00447606" w:rsidRDefault="004C4EDF" w:rsidP="00447606">
      <w:pPr>
        <w:spacing w:line="259" w:lineRule="auto"/>
        <w:jc w:val="both"/>
        <w:rPr>
          <w:rFonts w:ascii="Arial" w:hAnsi="Arial" w:cs="Arial"/>
          <w:sz w:val="24"/>
          <w:szCs w:val="24"/>
        </w:rPr>
      </w:pPr>
    </w:p>
    <w:p w:rsidR="004C4EDF" w:rsidRPr="00447606" w:rsidRDefault="004C4EDF" w:rsidP="00447606">
      <w:pPr>
        <w:ind w:left="-5"/>
        <w:jc w:val="both"/>
        <w:rPr>
          <w:rFonts w:ascii="Arial" w:hAnsi="Arial" w:cs="Arial"/>
          <w:sz w:val="24"/>
          <w:szCs w:val="24"/>
        </w:rPr>
      </w:pPr>
      <w:r w:rsidRPr="00447606">
        <w:rPr>
          <w:rFonts w:ascii="Arial" w:hAnsi="Arial" w:cs="Arial"/>
          <w:sz w:val="24"/>
          <w:szCs w:val="24"/>
        </w:rPr>
        <w:t>En lo que tiene que ver con la distribución de los porcentajes de la coti</w:t>
      </w:r>
      <w:r w:rsidR="00D0741A">
        <w:rPr>
          <w:rFonts w:ascii="Arial" w:hAnsi="Arial" w:cs="Arial"/>
          <w:sz w:val="24"/>
          <w:szCs w:val="24"/>
        </w:rPr>
        <w:t>zación a riesgos laborales, la L</w:t>
      </w:r>
      <w:r w:rsidRPr="00447606">
        <w:rPr>
          <w:rFonts w:ascii="Arial" w:hAnsi="Arial" w:cs="Arial"/>
          <w:sz w:val="24"/>
          <w:szCs w:val="24"/>
        </w:rPr>
        <w:t>ey 1562 de 2012, establece:</w:t>
      </w:r>
      <w:r w:rsidR="00B65F80">
        <w:rPr>
          <w:rFonts w:ascii="Arial" w:hAnsi="Arial" w:cs="Arial"/>
          <w:sz w:val="24"/>
          <w:szCs w:val="24"/>
        </w:rPr>
        <w:t xml:space="preserve"> </w:t>
      </w:r>
    </w:p>
    <w:p w:rsidR="004C4EDF" w:rsidRDefault="004C4EDF" w:rsidP="004C4EDF">
      <w:pPr>
        <w:spacing w:after="3" w:line="259" w:lineRule="auto"/>
      </w:pPr>
    </w:p>
    <w:p w:rsidR="004C4EDF" w:rsidRPr="00B65F80" w:rsidRDefault="004C4EDF" w:rsidP="00B65F80">
      <w:pPr>
        <w:spacing w:line="250" w:lineRule="auto"/>
        <w:ind w:left="-5"/>
        <w:jc w:val="both"/>
        <w:rPr>
          <w:rFonts w:ascii="Arial" w:hAnsi="Arial" w:cs="Arial"/>
          <w:sz w:val="24"/>
          <w:szCs w:val="24"/>
        </w:rPr>
      </w:pPr>
      <w:r w:rsidRPr="00B65F80">
        <w:rPr>
          <w:rFonts w:ascii="Arial" w:hAnsi="Arial" w:cs="Arial"/>
          <w:b/>
          <w:i/>
          <w:sz w:val="24"/>
          <w:szCs w:val="24"/>
        </w:rPr>
        <w:t>“Artículo 11. Servicios de Promoción y Prevención.</w:t>
      </w:r>
      <w:r w:rsidRPr="00B65F80">
        <w:rPr>
          <w:rFonts w:ascii="Arial" w:hAnsi="Arial" w:cs="Arial"/>
          <w:i/>
          <w:sz w:val="24"/>
          <w:szCs w:val="24"/>
        </w:rPr>
        <w:t xml:space="preserve"> Del total de la cotización las actividades mínimas de promoción y prevención en el Sistema General de Riesgos Laborales por parte de las Entidades Administradoras de Riesgos Laborales serán las siguientes:  </w:t>
      </w:r>
    </w:p>
    <w:p w:rsidR="004C4EDF" w:rsidRPr="00B65F80" w:rsidRDefault="004C4EDF" w:rsidP="00B65F80">
      <w:pPr>
        <w:spacing w:line="259" w:lineRule="auto"/>
        <w:jc w:val="both"/>
        <w:rPr>
          <w:rFonts w:ascii="Arial" w:hAnsi="Arial" w:cs="Arial"/>
          <w:sz w:val="24"/>
          <w:szCs w:val="24"/>
        </w:rPr>
      </w:pPr>
    </w:p>
    <w:p w:rsidR="004C4EDF" w:rsidRPr="00D0741A" w:rsidRDefault="004C4EDF" w:rsidP="00D0741A">
      <w:pPr>
        <w:widowControl/>
        <w:numPr>
          <w:ilvl w:val="0"/>
          <w:numId w:val="6"/>
        </w:numPr>
        <w:autoSpaceDE/>
        <w:autoSpaceDN/>
        <w:spacing w:line="250" w:lineRule="auto"/>
        <w:ind w:left="284" w:hanging="284"/>
        <w:jc w:val="both"/>
        <w:rPr>
          <w:rFonts w:ascii="Arial" w:hAnsi="Arial" w:cs="Arial"/>
          <w:sz w:val="24"/>
          <w:szCs w:val="24"/>
        </w:rPr>
      </w:pPr>
      <w:r w:rsidRPr="00B65F80">
        <w:rPr>
          <w:rFonts w:ascii="Arial" w:hAnsi="Arial" w:cs="Arial"/>
          <w:i/>
          <w:sz w:val="24"/>
          <w:szCs w:val="24"/>
        </w:rPr>
        <w:t xml:space="preserve">Actividades básicas programadas y evaluadas conforme a los indicadores de Riesgos Laborales para las empresas correspondiente al cinco por ciento (5% ) del total de la cotización, como mínimo serán las siguientes: a) Programas, campañas y acciones de educación y prevención dirigidas a garantizar que sus empresas afiliadas conozcan, cumplan las normas y reglamentos técnicos en salud ocupacional, expedidos por el Ministerio del Trabajo; b) Programas, campañas y acciones de educación y prevención, dirigidas a garantizar que sus empresas afiliadas cumplan con el desarrollo del nivel básico del plan de trabajo anual de su Programa de Salud Ocupacional; c) Asesoría técnica básica para el diseño del Programa de Salud Ocupacional y el plan de trabajo anual de todas las empresas; d) Capacitación básica para el montaje de la brigada de </w:t>
      </w:r>
      <w:r w:rsidRPr="00B65F80">
        <w:rPr>
          <w:rFonts w:ascii="Arial" w:hAnsi="Arial" w:cs="Arial"/>
          <w:i/>
          <w:sz w:val="24"/>
          <w:szCs w:val="24"/>
        </w:rPr>
        <w:lastRenderedPageBreak/>
        <w:t>emergencias, primeros auxilios y sistema de calidad en salud ocupacional. e) Capacitación a los miembros del comité paritario de salud ocupacional en aquellas empresas con un número mayor de 10 trabajadores, o a los vigías ocupacionales, quienes cumplen las mismas funciones de salud ocupacional, en las empres</w:t>
      </w:r>
      <w:r w:rsidR="00D0741A">
        <w:rPr>
          <w:rFonts w:ascii="Arial" w:hAnsi="Arial" w:cs="Arial"/>
          <w:i/>
          <w:sz w:val="24"/>
          <w:szCs w:val="24"/>
        </w:rPr>
        <w:t xml:space="preserve">as con un número menor de </w:t>
      </w:r>
      <w:r w:rsidRPr="00D0741A">
        <w:rPr>
          <w:rFonts w:ascii="Arial" w:hAnsi="Arial" w:cs="Arial"/>
          <w:i/>
          <w:sz w:val="24"/>
          <w:szCs w:val="24"/>
        </w:rPr>
        <w:t xml:space="preserve">10 trabajadores; f) Fomento de estilos de trabajo y de vida saludables, de acuerdo con los perfiles epidemiológicos de las empresas; g) Investigación de los accidentes de trabajo y enfermedades laborales que presenten los trabajadores de sus empresas afiliadas. </w:t>
      </w:r>
    </w:p>
    <w:p w:rsidR="004C4EDF" w:rsidRPr="00B65F80" w:rsidRDefault="004C4EDF" w:rsidP="00D0741A">
      <w:pPr>
        <w:spacing w:line="259" w:lineRule="auto"/>
        <w:ind w:left="284" w:hanging="284"/>
        <w:jc w:val="both"/>
        <w:rPr>
          <w:rFonts w:ascii="Arial" w:hAnsi="Arial" w:cs="Arial"/>
          <w:sz w:val="24"/>
          <w:szCs w:val="24"/>
        </w:rPr>
      </w:pPr>
    </w:p>
    <w:p w:rsidR="004C4EDF" w:rsidRPr="00B65F80" w:rsidRDefault="004C4EDF" w:rsidP="00D0741A">
      <w:pPr>
        <w:widowControl/>
        <w:numPr>
          <w:ilvl w:val="0"/>
          <w:numId w:val="6"/>
        </w:numPr>
        <w:autoSpaceDE/>
        <w:autoSpaceDN/>
        <w:spacing w:line="250" w:lineRule="auto"/>
        <w:ind w:left="284" w:hanging="284"/>
        <w:jc w:val="both"/>
        <w:rPr>
          <w:rFonts w:ascii="Arial" w:hAnsi="Arial" w:cs="Arial"/>
          <w:sz w:val="24"/>
          <w:szCs w:val="24"/>
        </w:rPr>
      </w:pPr>
      <w:r w:rsidRPr="00B65F80">
        <w:rPr>
          <w:rFonts w:ascii="Arial" w:hAnsi="Arial" w:cs="Arial"/>
          <w:i/>
          <w:sz w:val="24"/>
          <w:szCs w:val="24"/>
        </w:rPr>
        <w:t xml:space="preserve">Del noventa y dos por ciento (92% ) del total de la cotización, la Entidad Administradora de Riesgos Laborales destinará como mínimo el diez por ciento (10 %) para lo siguiente: a) Desarrollo de programas regulares de prevención y control de riesgos Laborales y de rehabilitación integral en las empresas afiliadas; b) Apoyo, asesoría y desarrollo de campañas en sus empresas afiliadas para el desarrollo de actividades para el control de los riesgos, el desarrollo de los sistemas de vigilancia epidemiológica y la evaluación y formulación de ajustes al plan de trabajo anual de las empresas. Los dos objetivos principales de esta obligación son: el monitoreo permanente de las condiciones de trabajo y salud, y el control efectivo del riesgo; c) Las administradoras de riesgos laborales deben desarrollar programas, campañas, crear o implementar mecanismos y acciones para prevenir los daños secundarios y secuelas en caso de incapacidad permanente parcial e invalidez, para lograr la rehabilitación integral, procesos de readaptación y reubicación laboral; d) Diseño y asesoría en la implementación de áreas, puestos de trabajo, maquinarias, equipos y herramientas para los procesos de reinserción laboral, con el objeto de intervenir y evitar los accidentes de trabajo y enfermedades Laborales; e) Suministrar asesoría técnica para la realización de estudios evaluativos de higiene ocupacional o industrial, diseño e instalación de métodos de control de ingeniería, según el grado de riesgo, para reducir la exposición de los trabajadores a niveles permisibles. La Superintendencia Financiera, podrá reducir el porcentaje del diez por ciento (10%) definido en el numeral 2 del presente artículo, de acuerdo a la suficiencia de la tarifa de cotización, sólo cuando se requiera incrementar las reservas para cubrir los siniestros por parte de las Entidades Administradoras de Riesgos laborales. </w:t>
      </w:r>
    </w:p>
    <w:p w:rsidR="004C4EDF" w:rsidRPr="00B65F80" w:rsidRDefault="004C4EDF" w:rsidP="00D0741A">
      <w:pPr>
        <w:spacing w:line="259" w:lineRule="auto"/>
        <w:ind w:left="284" w:hanging="284"/>
        <w:jc w:val="both"/>
        <w:rPr>
          <w:rFonts w:ascii="Arial" w:hAnsi="Arial" w:cs="Arial"/>
          <w:sz w:val="24"/>
          <w:szCs w:val="24"/>
        </w:rPr>
      </w:pPr>
    </w:p>
    <w:p w:rsidR="004C4EDF" w:rsidRDefault="004C4EDF" w:rsidP="00D0741A">
      <w:pPr>
        <w:widowControl/>
        <w:numPr>
          <w:ilvl w:val="0"/>
          <w:numId w:val="6"/>
        </w:numPr>
        <w:autoSpaceDE/>
        <w:autoSpaceDN/>
        <w:spacing w:line="250" w:lineRule="auto"/>
        <w:ind w:left="284" w:hanging="284"/>
        <w:jc w:val="both"/>
      </w:pPr>
      <w:r w:rsidRPr="00B65F80">
        <w:rPr>
          <w:rFonts w:ascii="Arial" w:hAnsi="Arial" w:cs="Arial"/>
          <w:i/>
          <w:sz w:val="24"/>
          <w:szCs w:val="24"/>
        </w:rPr>
        <w:t xml:space="preserve">Hasta el tres (3%) del total de la cotización se destinará para el Fondo de Riesgos Laborales. El Gobierno Nacional a través de los Ministerio de Hacienda y Crédito Público, Trabajo y Salud y Protección fijará el monto correspondiente previo estudio técnico y financiero que sustente dicha variación. El estudio podrá ser contratado con recursos del Fondo de Riesgos Laborales. Parágrafo 1. Las administradoras de riesgos laborales no pueden desplazar el recurso </w:t>
      </w:r>
      <w:r w:rsidRPr="00B65F80">
        <w:rPr>
          <w:rFonts w:ascii="Arial" w:hAnsi="Arial" w:cs="Arial"/>
          <w:i/>
          <w:sz w:val="24"/>
          <w:szCs w:val="24"/>
        </w:rPr>
        <w:lastRenderedPageBreak/>
        <w:t>humano ni financiar las actividades que por ley le corresponden al empleador, y deben otorgar todos los servicios de promoción y prevención sin ninguna discriminación, bajo el principio de la solidaridad, sin tener en cuenta el monto de la cotización o el número de trabajadores afiliados. Parágrafo 2. En todas las ciudades o municipios donde existan trabajadores afiliados al Sistema General de Riesgos Laborales las administradoras de riesgos Laborales deben desarrollar las actividades de promoción y prevención con un grupo interdisciplinario capacitado y con licencia de salud ocupacional propio o contratado bajo su responsabilidad. Para ampliar la cobertura, la ejecución de dichas actividades podrá realizarse a través de esquemas de acompañamiento virtual y de tecnologías informáticas y de la comunicación, sin perjuicio del seguimiento personal que obligatoriamente respalde dicha gestión. Parágrafo 3</w:t>
      </w:r>
      <w:r w:rsidR="00B65F80">
        <w:rPr>
          <w:rFonts w:ascii="Arial" w:hAnsi="Arial" w:cs="Arial"/>
          <w:i/>
          <w:sz w:val="24"/>
          <w:szCs w:val="24"/>
        </w:rPr>
        <w:t>.</w:t>
      </w:r>
      <w:r w:rsidRPr="00B65F80">
        <w:rPr>
          <w:rFonts w:ascii="Arial" w:hAnsi="Arial" w:cs="Arial"/>
          <w:i/>
          <w:sz w:val="24"/>
          <w:szCs w:val="24"/>
        </w:rPr>
        <w:t xml:space="preserve"> La Entidad Administradora de Riesgos Laborales deberá presentar un plan con programas, metas y monto de los recursos que se vayan a desarrollar durante el año en promoción y prevención, al Ministerio de Trabajo para efectos de su seguimiento y cumplimiento conforme a las directrices establecidas por la Dirección de Riesgos Profesionales de ahora en adelante Dirección de Riesgos Laborales. Parágrafo 4. Los gastos de administración de las Entidades Administradoras de Riesgos Laborales serán limitados. El Ministerio del Trabajo podrá definir tales </w:t>
      </w:r>
      <w:r w:rsidR="00E253B7" w:rsidRPr="00B65F80">
        <w:rPr>
          <w:rFonts w:ascii="Arial" w:hAnsi="Arial" w:cs="Arial"/>
          <w:i/>
          <w:sz w:val="24"/>
          <w:szCs w:val="24"/>
        </w:rPr>
        <w:t>límites</w:t>
      </w:r>
      <w:r w:rsidRPr="00B65F80">
        <w:rPr>
          <w:rFonts w:ascii="Arial" w:hAnsi="Arial" w:cs="Arial"/>
          <w:i/>
          <w:sz w:val="24"/>
          <w:szCs w:val="24"/>
        </w:rPr>
        <w:t>, previo concepto técnico, del Consejo Nacional de Riegos Laborales acorde con variables como tamaño de empresa, número de trabajadores, clase de riesgo, costos de operación necesarios para garantizar el cumplimiento de las normas legales vigentes, entre otras. Parágrafo 5. La labor de intermediación de seguros será voluntaria en el ramo de riesgos laborales, y estará reservada legalmente a los corredores de seguros, a las agencias y agentes de seguros, que acrediten su idoneidad profesional y la infraestructura humana y operativa requerida en cada categoría para el efecto, quienes se inscribirán ante el Ministerio del Trabajo. Quien actué en el rol de intermediación, ante el mismo empleador no podrá recibir remuneración adicional de la administradora de riesgos laborales, por la prestación de servicios asistenciales o preventivos de salud ocupacional. En caso que se utilice algún intermediario, se deberá sufragar su remuneración con cargo a los recursos propios de la Administradora de Riesgos Laborales.”</w:t>
      </w:r>
      <w:r w:rsidRPr="00B65F80">
        <w:rPr>
          <w:i/>
        </w:rPr>
        <w:t xml:space="preserve"> </w:t>
      </w:r>
    </w:p>
    <w:p w:rsidR="004C4EDF" w:rsidRDefault="004C4EDF" w:rsidP="00E6053D">
      <w:pPr>
        <w:spacing w:line="259" w:lineRule="auto"/>
      </w:pPr>
    </w:p>
    <w:p w:rsidR="004C4EDF" w:rsidRDefault="00E6053D" w:rsidP="00A66450">
      <w:pPr>
        <w:spacing w:line="259" w:lineRule="auto"/>
        <w:jc w:val="both"/>
        <w:rPr>
          <w:sz w:val="24"/>
          <w:szCs w:val="24"/>
        </w:rPr>
      </w:pPr>
      <w:r>
        <w:rPr>
          <w:sz w:val="24"/>
          <w:szCs w:val="24"/>
        </w:rPr>
        <w:t>El Artículo 11, de la L</w:t>
      </w:r>
      <w:r w:rsidR="004C4EDF" w:rsidRPr="00B65F80">
        <w:rPr>
          <w:sz w:val="24"/>
          <w:szCs w:val="24"/>
        </w:rPr>
        <w:t xml:space="preserve">ey 1562 de 2012, en su contenido, plasma claramente la forma en que se distribuyen los recursos del </w:t>
      </w:r>
      <w:r>
        <w:rPr>
          <w:sz w:val="24"/>
          <w:szCs w:val="24"/>
        </w:rPr>
        <w:t>Sistema General d</w:t>
      </w:r>
      <w:r w:rsidRPr="00B65F80">
        <w:rPr>
          <w:sz w:val="24"/>
          <w:szCs w:val="24"/>
        </w:rPr>
        <w:t>e Riesgos Laborales</w:t>
      </w:r>
      <w:r w:rsidR="004C4EDF" w:rsidRPr="00B65F80">
        <w:rPr>
          <w:sz w:val="24"/>
          <w:szCs w:val="24"/>
        </w:rPr>
        <w:t xml:space="preserve">, las obligaciones a cargo de las compañías </w:t>
      </w:r>
      <w:r>
        <w:rPr>
          <w:sz w:val="24"/>
          <w:szCs w:val="24"/>
        </w:rPr>
        <w:t>Administradoras d</w:t>
      </w:r>
      <w:r w:rsidRPr="00B65F80">
        <w:rPr>
          <w:sz w:val="24"/>
          <w:szCs w:val="24"/>
        </w:rPr>
        <w:t xml:space="preserve">e Riesgos Laborales </w:t>
      </w:r>
      <w:r>
        <w:rPr>
          <w:sz w:val="24"/>
          <w:szCs w:val="24"/>
        </w:rPr>
        <w:t>y d</w:t>
      </w:r>
      <w:r w:rsidRPr="00B65F80">
        <w:rPr>
          <w:sz w:val="24"/>
          <w:szCs w:val="24"/>
        </w:rPr>
        <w:t xml:space="preserve">el Ministerio </w:t>
      </w:r>
      <w:r>
        <w:rPr>
          <w:sz w:val="24"/>
          <w:szCs w:val="24"/>
        </w:rPr>
        <w:t>d</w:t>
      </w:r>
      <w:r w:rsidRPr="00B65F80">
        <w:rPr>
          <w:sz w:val="24"/>
          <w:szCs w:val="24"/>
        </w:rPr>
        <w:t>e Trabajo</w:t>
      </w:r>
      <w:r>
        <w:rPr>
          <w:sz w:val="24"/>
          <w:szCs w:val="24"/>
        </w:rPr>
        <w:t>; s</w:t>
      </w:r>
      <w:r w:rsidR="004C4EDF" w:rsidRPr="00B65F80">
        <w:rPr>
          <w:sz w:val="24"/>
          <w:szCs w:val="24"/>
        </w:rPr>
        <w:t xml:space="preserve">in embargo, para fortalecer la vigilancia y el control eficiente de los mismos, es indispensable realizar estudios actuariales, técnicos y financieros mediante los cuales se pueda determinar el estado actual, la sostenibilidad financiera y en qué situación están las reservas del Sistema General de Riesgos Laborales, a fin de establecer, si es necesaria una variación en los </w:t>
      </w:r>
      <w:r w:rsidR="004C4EDF" w:rsidRPr="00B65F80">
        <w:rPr>
          <w:sz w:val="24"/>
          <w:szCs w:val="24"/>
        </w:rPr>
        <w:lastRenderedPageBreak/>
        <w:t>aportes que realizan la empresas según el nivel de riesgo por actividad económica, al igual que el ajuste a la repartición de l</w:t>
      </w:r>
      <w:r w:rsidR="00A61CEF">
        <w:rPr>
          <w:sz w:val="24"/>
          <w:szCs w:val="24"/>
        </w:rPr>
        <w:t>os porcentajes de que habla la L</w:t>
      </w:r>
      <w:r w:rsidR="004C4EDF" w:rsidRPr="00B65F80">
        <w:rPr>
          <w:sz w:val="24"/>
          <w:szCs w:val="24"/>
        </w:rPr>
        <w:t>e</w:t>
      </w:r>
      <w:r w:rsidR="00A61CEF">
        <w:rPr>
          <w:sz w:val="24"/>
          <w:szCs w:val="24"/>
        </w:rPr>
        <w:t>y 1562 en su artículo 11, inclui</w:t>
      </w:r>
      <w:r w:rsidR="00A61CEF" w:rsidRPr="00B65F80">
        <w:rPr>
          <w:sz w:val="24"/>
          <w:szCs w:val="24"/>
        </w:rPr>
        <w:t>do</w:t>
      </w:r>
      <w:r w:rsidR="004C4EDF" w:rsidRPr="00B65F80">
        <w:rPr>
          <w:sz w:val="24"/>
          <w:szCs w:val="24"/>
        </w:rPr>
        <w:t xml:space="preserve"> el destinado al fondo de riesgos laborales, sin dejar de lado, el poder determinar cuál es el rol de los corredores de seguros que fungen como intermediarios en riesgos laborales cuando esta función por ley se encuentra a cargo de las compañías </w:t>
      </w:r>
      <w:r w:rsidR="00A61CEF">
        <w:rPr>
          <w:sz w:val="24"/>
          <w:szCs w:val="24"/>
        </w:rPr>
        <w:t>Administradoras d</w:t>
      </w:r>
      <w:r w:rsidR="00A61CEF" w:rsidRPr="00B65F80">
        <w:rPr>
          <w:sz w:val="24"/>
          <w:szCs w:val="24"/>
        </w:rPr>
        <w:t xml:space="preserve">e Riesgos Laborales </w:t>
      </w:r>
      <w:r w:rsidR="004C4EDF" w:rsidRPr="00B65F80">
        <w:rPr>
          <w:sz w:val="24"/>
          <w:szCs w:val="24"/>
        </w:rPr>
        <w:t xml:space="preserve">razón por la cual resulta discutible el pago de una labor de intermediación que en poco o nada contribuye o beneficia al </w:t>
      </w:r>
      <w:r w:rsidR="00A61CEF">
        <w:rPr>
          <w:sz w:val="24"/>
          <w:szCs w:val="24"/>
        </w:rPr>
        <w:t>Sistema General d</w:t>
      </w:r>
      <w:r w:rsidR="00A61CEF" w:rsidRPr="00B65F80">
        <w:rPr>
          <w:sz w:val="24"/>
          <w:szCs w:val="24"/>
        </w:rPr>
        <w:t>e Riesgos Laborales</w:t>
      </w:r>
      <w:r w:rsidR="00A61CEF">
        <w:rPr>
          <w:sz w:val="24"/>
          <w:szCs w:val="24"/>
        </w:rPr>
        <w:t xml:space="preserve">. </w:t>
      </w:r>
    </w:p>
    <w:p w:rsidR="00A66450" w:rsidRPr="00B65F80" w:rsidRDefault="00A66450" w:rsidP="00A66450">
      <w:pPr>
        <w:spacing w:line="259" w:lineRule="auto"/>
        <w:rPr>
          <w:sz w:val="24"/>
          <w:szCs w:val="24"/>
        </w:rPr>
      </w:pPr>
    </w:p>
    <w:p w:rsidR="00DA59DB" w:rsidRDefault="004C4EDF" w:rsidP="00A66450">
      <w:pPr>
        <w:spacing w:line="259" w:lineRule="auto"/>
        <w:jc w:val="both"/>
        <w:rPr>
          <w:sz w:val="24"/>
          <w:szCs w:val="24"/>
        </w:rPr>
      </w:pPr>
      <w:r w:rsidRPr="00B65F80">
        <w:rPr>
          <w:sz w:val="24"/>
          <w:szCs w:val="24"/>
        </w:rPr>
        <w:t xml:space="preserve">En virtud de lo antes señalado, existe jurisprudencia nacional reciente relacionada con la destinación de recursos del </w:t>
      </w:r>
      <w:r w:rsidR="00A66450">
        <w:rPr>
          <w:sz w:val="24"/>
          <w:szCs w:val="24"/>
        </w:rPr>
        <w:t>Sistema General d</w:t>
      </w:r>
      <w:r w:rsidR="00A66450" w:rsidRPr="00B65F80">
        <w:rPr>
          <w:sz w:val="24"/>
          <w:szCs w:val="24"/>
        </w:rPr>
        <w:t>e Riesgos Laborales</w:t>
      </w:r>
      <w:r w:rsidRPr="00B65F80">
        <w:rPr>
          <w:sz w:val="24"/>
          <w:szCs w:val="24"/>
        </w:rPr>
        <w:t>; es así como la sentencia C – 049 de 2022, se constituye en un precedent</w:t>
      </w:r>
      <w:r w:rsidR="00DA59DB">
        <w:rPr>
          <w:sz w:val="24"/>
          <w:szCs w:val="24"/>
        </w:rPr>
        <w:t>e judicial de vital importancia.</w:t>
      </w:r>
    </w:p>
    <w:p w:rsidR="00A66450" w:rsidRDefault="00A66450" w:rsidP="00A66450">
      <w:pPr>
        <w:spacing w:line="259" w:lineRule="auto"/>
        <w:rPr>
          <w:sz w:val="24"/>
          <w:szCs w:val="24"/>
        </w:rPr>
      </w:pPr>
    </w:p>
    <w:p w:rsidR="004C4EDF" w:rsidRPr="00DF7F4C" w:rsidRDefault="00DA59DB" w:rsidP="00A66450">
      <w:pPr>
        <w:spacing w:line="259" w:lineRule="auto"/>
        <w:jc w:val="both"/>
        <w:rPr>
          <w:i/>
          <w:sz w:val="24"/>
          <w:szCs w:val="24"/>
        </w:rPr>
      </w:pPr>
      <w:r>
        <w:rPr>
          <w:sz w:val="24"/>
          <w:szCs w:val="24"/>
        </w:rPr>
        <w:t xml:space="preserve">En esa decisión, </w:t>
      </w:r>
      <w:r w:rsidRPr="00DF7F4C">
        <w:rPr>
          <w:i/>
          <w:sz w:val="24"/>
          <w:szCs w:val="24"/>
        </w:rPr>
        <w:t>“</w:t>
      </w:r>
      <w:r w:rsidR="004C4EDF" w:rsidRPr="00DF7F4C">
        <w:rPr>
          <w:rFonts w:ascii="Arial" w:hAnsi="Arial" w:cs="Arial"/>
          <w:i/>
          <w:sz w:val="24"/>
          <w:szCs w:val="24"/>
        </w:rPr>
        <w:t>La Corte conoció la demanda, formulada por el ciudadano Domingo de Jesús Banda Torregroza, contra el artículo 203 de la Ley 1955 de 2019 “Por la cual se expide el Plan Nacional de Desarrollo 2018-2022 “Pacto por Colombia, Pacto por la Equidad””. Tras estudiar la aptitud sustantiva de la demanda, concluyó que sólo los siguientes reproches de constitucionalidad resultaban aptos (i) inciso primero y quinto del artículo 48 de la Constitución (eficiencia del sistema y destinación específica); así como (ii) el presunto desconocimiento de la unidad de materia, al haberse integrado esta disposición en el Plan Nacional de Desarrollo lo que, a juicio del demandante, pudo implicar el desconocimiento del artículo 158 de la Constitución. En consecuencia, la Corte se abstuvo de estudiar los demás cargos formulados con sustento en los artículos 150.21, 334, 338, 115, 121, 122, 123, 150.3, 339.1, 374, 355, 363 y 95.9 de la Carta Política.</w:t>
      </w:r>
      <w:r w:rsidR="004C4EDF" w:rsidRPr="00DF7F4C">
        <w:rPr>
          <w:rFonts w:ascii="Arial" w:hAnsi="Arial" w:cs="Arial"/>
          <w:b/>
          <w:i/>
          <w:sz w:val="24"/>
          <w:szCs w:val="24"/>
        </w:rPr>
        <w:t xml:space="preserve"> </w:t>
      </w:r>
    </w:p>
    <w:p w:rsidR="006C020A" w:rsidRPr="00DF7F4C" w:rsidRDefault="006C020A" w:rsidP="006C020A">
      <w:pPr>
        <w:spacing w:line="259" w:lineRule="auto"/>
        <w:rPr>
          <w:i/>
          <w:sz w:val="24"/>
          <w:szCs w:val="24"/>
        </w:rPr>
      </w:pPr>
    </w:p>
    <w:p w:rsidR="004C4EDF" w:rsidRPr="00DF7F4C" w:rsidRDefault="004C4EDF" w:rsidP="00DA59DB">
      <w:pPr>
        <w:spacing w:line="259" w:lineRule="auto"/>
        <w:jc w:val="both"/>
        <w:rPr>
          <w:rFonts w:ascii="Arial" w:hAnsi="Arial" w:cs="Arial"/>
          <w:i/>
          <w:sz w:val="24"/>
          <w:szCs w:val="24"/>
        </w:rPr>
      </w:pPr>
      <w:r w:rsidRPr="00DF7F4C">
        <w:rPr>
          <w:rFonts w:ascii="Arial" w:hAnsi="Arial" w:cs="Arial"/>
          <w:i/>
          <w:sz w:val="24"/>
          <w:szCs w:val="24"/>
        </w:rPr>
        <w:t>Con fundamento en el reiterado precedente constitucional, en materia del principio de unidad de materia en las leyes del Plan, al estudiar la constitucionalidad de la disposición demandada, concluyó que la norma debía declararse inexequible por violación del principio de unidad de materia, al no encontrar una conexidad directa o inmediata; igualmente, se trata de una norma permanente de seguridad social al margen de un fin de planeación. En consecuencia, concluyó que un debate sobre una disposición que modifica el Sistema de Riesgos Laborales debe surtirse a través de una ley ordinaria, para permitir una amplia discusión sobre un tema tan sensible y que impacta, de manera permanente, en las fuentes de financiación del Sistema General de Seguridad Social en Salud.</w:t>
      </w:r>
      <w:r w:rsidRPr="00DF7F4C">
        <w:rPr>
          <w:rFonts w:ascii="Arial" w:hAnsi="Arial" w:cs="Arial"/>
          <w:b/>
          <w:i/>
          <w:sz w:val="24"/>
          <w:szCs w:val="24"/>
        </w:rPr>
        <w:t xml:space="preserve"> </w:t>
      </w:r>
    </w:p>
    <w:p w:rsidR="004C4EDF" w:rsidRPr="00DF7F4C" w:rsidRDefault="004C4EDF" w:rsidP="004C4EDF">
      <w:pPr>
        <w:spacing w:line="259" w:lineRule="auto"/>
        <w:rPr>
          <w:rFonts w:ascii="Arial" w:hAnsi="Arial" w:cs="Arial"/>
          <w:i/>
          <w:sz w:val="24"/>
          <w:szCs w:val="24"/>
        </w:rPr>
      </w:pPr>
    </w:p>
    <w:p w:rsidR="004C4EDF" w:rsidRPr="00DF7F4C" w:rsidRDefault="004C4EDF" w:rsidP="00DA59DB">
      <w:pPr>
        <w:widowControl/>
        <w:autoSpaceDE/>
        <w:autoSpaceDN/>
        <w:spacing w:after="5" w:line="249" w:lineRule="auto"/>
        <w:jc w:val="both"/>
        <w:rPr>
          <w:rFonts w:ascii="Arial" w:hAnsi="Arial" w:cs="Arial"/>
          <w:i/>
          <w:sz w:val="24"/>
          <w:szCs w:val="24"/>
        </w:rPr>
      </w:pPr>
      <w:r w:rsidRPr="00DF7F4C">
        <w:rPr>
          <w:rFonts w:ascii="Arial" w:hAnsi="Arial" w:cs="Arial"/>
          <w:i/>
          <w:sz w:val="24"/>
          <w:szCs w:val="24"/>
        </w:rPr>
        <w:lastRenderedPageBreak/>
        <w:t>A renglón seguido, después de referir el contenido general y la interpretación del artículo 48 de la Constitución, la Corte concluyó que la norma demandada desconocía el inciso primero (eficiencia) y quinto (destinación específica) del artículo 48 de la Constitución. En consecuencia, concluyó que le asistía la razón al demandante y a la mayoría de los intervinientes, en tanto dicha regulación podría ir en detrimento del valor puro e intrínseco de la cotización en el Sistema General de Seguridad Social, al perder capacidad financiera, de inversión o de generación de programas ordinarios de prevención de riesgos en las empresas afiliadas. Asimismo, podría reducir los recursos parafiscales disponibles para la prestación de los servicios en el marco del Sistema de Riesgos Laborales.</w:t>
      </w:r>
      <w:r w:rsidR="00DA59DB" w:rsidRPr="00DF7F4C">
        <w:rPr>
          <w:rFonts w:ascii="Arial" w:hAnsi="Arial" w:cs="Arial"/>
          <w:i/>
          <w:sz w:val="24"/>
          <w:szCs w:val="24"/>
        </w:rPr>
        <w:t>”</w:t>
      </w:r>
    </w:p>
    <w:p w:rsidR="004C4EDF" w:rsidRDefault="004C4EDF" w:rsidP="004C4EDF">
      <w:pPr>
        <w:spacing w:line="259" w:lineRule="auto"/>
      </w:pPr>
    </w:p>
    <w:p w:rsidR="004C4EDF" w:rsidRPr="00DF7F4C" w:rsidRDefault="004C4EDF" w:rsidP="006C020A">
      <w:pPr>
        <w:ind w:left="-5"/>
        <w:jc w:val="both"/>
        <w:rPr>
          <w:rFonts w:ascii="Arial" w:hAnsi="Arial" w:cs="Arial"/>
          <w:sz w:val="24"/>
          <w:szCs w:val="24"/>
        </w:rPr>
      </w:pPr>
      <w:r w:rsidRPr="00DF7F4C">
        <w:rPr>
          <w:rFonts w:ascii="Arial" w:hAnsi="Arial" w:cs="Arial"/>
          <w:sz w:val="24"/>
          <w:szCs w:val="24"/>
        </w:rPr>
        <w:t xml:space="preserve">De otro lado, sería oportuno evaluar y definir el alcance de lo que llama la norma gastos administrativos, ya que si bien existen disposiciones normativas que regulan el tema, actualmente no existe claridad frente a como las </w:t>
      </w:r>
      <w:r w:rsidR="00240209" w:rsidRPr="00DF7F4C">
        <w:rPr>
          <w:rFonts w:ascii="Arial" w:hAnsi="Arial" w:cs="Arial"/>
          <w:sz w:val="24"/>
          <w:szCs w:val="24"/>
        </w:rPr>
        <w:t xml:space="preserve">Administradoras </w:t>
      </w:r>
      <w:r w:rsidR="00240209">
        <w:rPr>
          <w:rFonts w:ascii="Arial" w:hAnsi="Arial" w:cs="Arial"/>
          <w:sz w:val="24"/>
          <w:szCs w:val="24"/>
        </w:rPr>
        <w:t>d</w:t>
      </w:r>
      <w:r w:rsidR="00240209" w:rsidRPr="00DF7F4C">
        <w:rPr>
          <w:rFonts w:ascii="Arial" w:hAnsi="Arial" w:cs="Arial"/>
          <w:sz w:val="24"/>
          <w:szCs w:val="24"/>
        </w:rPr>
        <w:t>e Riesgos Laborales</w:t>
      </w:r>
      <w:r w:rsidRPr="00DF7F4C">
        <w:rPr>
          <w:rFonts w:ascii="Arial" w:hAnsi="Arial" w:cs="Arial"/>
          <w:sz w:val="24"/>
          <w:szCs w:val="24"/>
        </w:rPr>
        <w:t xml:space="preserve"> están administrando y justificando estos recursos. </w:t>
      </w:r>
    </w:p>
    <w:p w:rsidR="004C4EDF" w:rsidRPr="00DF7F4C" w:rsidRDefault="004C4EDF" w:rsidP="006C020A">
      <w:pPr>
        <w:spacing w:line="259" w:lineRule="auto"/>
        <w:jc w:val="both"/>
        <w:rPr>
          <w:rFonts w:ascii="Arial" w:hAnsi="Arial" w:cs="Arial"/>
          <w:sz w:val="24"/>
          <w:szCs w:val="24"/>
        </w:rPr>
      </w:pPr>
    </w:p>
    <w:p w:rsidR="004C4EDF" w:rsidRPr="00DF7F4C" w:rsidRDefault="004C4EDF" w:rsidP="006C020A">
      <w:pPr>
        <w:ind w:left="-5"/>
        <w:jc w:val="both"/>
        <w:rPr>
          <w:rFonts w:ascii="Arial" w:hAnsi="Arial" w:cs="Arial"/>
          <w:sz w:val="24"/>
          <w:szCs w:val="24"/>
        </w:rPr>
      </w:pPr>
      <w:r w:rsidRPr="00DF7F4C">
        <w:rPr>
          <w:rFonts w:ascii="Arial" w:hAnsi="Arial" w:cs="Arial"/>
          <w:sz w:val="24"/>
          <w:szCs w:val="24"/>
        </w:rPr>
        <w:t>Es por ello, que con l</w:t>
      </w:r>
      <w:r w:rsidR="00240209">
        <w:rPr>
          <w:rFonts w:ascii="Arial" w:hAnsi="Arial" w:cs="Arial"/>
          <w:sz w:val="24"/>
          <w:szCs w:val="24"/>
        </w:rPr>
        <w:t>a radicación en su momento del Proyecto de L</w:t>
      </w:r>
      <w:r w:rsidRPr="00DF7F4C">
        <w:rPr>
          <w:rFonts w:ascii="Arial" w:hAnsi="Arial" w:cs="Arial"/>
          <w:sz w:val="24"/>
          <w:szCs w:val="24"/>
        </w:rPr>
        <w:t>ey 374 de 2020, se pretendí</w:t>
      </w:r>
      <w:r w:rsidR="00240209">
        <w:rPr>
          <w:rFonts w:ascii="Arial" w:hAnsi="Arial" w:cs="Arial"/>
          <w:sz w:val="24"/>
          <w:szCs w:val="24"/>
        </w:rPr>
        <w:t>a modificar lo legislado en la R</w:t>
      </w:r>
      <w:r w:rsidRPr="00DF7F4C">
        <w:rPr>
          <w:rFonts w:ascii="Arial" w:hAnsi="Arial" w:cs="Arial"/>
          <w:sz w:val="24"/>
          <w:szCs w:val="24"/>
        </w:rPr>
        <w:t xml:space="preserve">esolución 3544 de 2013, referente a los gastos de administración, ya que la norma señalada dispone que se puede destinar </w:t>
      </w:r>
      <w:r w:rsidR="006C020A" w:rsidRPr="00DF7F4C">
        <w:rPr>
          <w:rFonts w:ascii="Arial" w:hAnsi="Arial" w:cs="Arial"/>
          <w:color w:val="202124"/>
          <w:sz w:val="24"/>
          <w:szCs w:val="24"/>
        </w:rPr>
        <w:t xml:space="preserve">hasta el 23% de </w:t>
      </w:r>
      <w:r w:rsidRPr="00DF7F4C">
        <w:rPr>
          <w:rFonts w:ascii="Arial" w:hAnsi="Arial" w:cs="Arial"/>
          <w:color w:val="202124"/>
          <w:sz w:val="24"/>
          <w:szCs w:val="24"/>
        </w:rPr>
        <w:t>las cotizaciones para que las compañías que incursionan en el ramo de la prevención de los riesgos laborales puedan suplir sus gastos de administración</w:t>
      </w:r>
      <w:r w:rsidRPr="00DF7F4C">
        <w:rPr>
          <w:rFonts w:ascii="Arial" w:hAnsi="Arial" w:cs="Arial"/>
          <w:sz w:val="24"/>
          <w:szCs w:val="24"/>
        </w:rPr>
        <w:t xml:space="preserve"> razón por la que cobra sentido la intención y el propósito que tuvo el congresista Zuleta </w:t>
      </w:r>
      <w:proofErr w:type="spellStart"/>
      <w:r w:rsidRPr="00DF7F4C">
        <w:rPr>
          <w:rFonts w:ascii="Arial" w:hAnsi="Arial" w:cs="Arial"/>
          <w:sz w:val="24"/>
          <w:szCs w:val="24"/>
        </w:rPr>
        <w:t>Becharen</w:t>
      </w:r>
      <w:proofErr w:type="spellEnd"/>
      <w:r w:rsidRPr="00DF7F4C">
        <w:rPr>
          <w:rFonts w:ascii="Arial" w:hAnsi="Arial" w:cs="Arial"/>
          <w:sz w:val="24"/>
          <w:szCs w:val="24"/>
        </w:rPr>
        <w:t xml:space="preserve"> al radicar el proyecto </w:t>
      </w:r>
      <w:r w:rsidR="00DF7F4C" w:rsidRPr="00DF7F4C">
        <w:rPr>
          <w:rFonts w:ascii="Arial" w:hAnsi="Arial" w:cs="Arial"/>
          <w:sz w:val="24"/>
          <w:szCs w:val="24"/>
        </w:rPr>
        <w:t>mencionado</w:t>
      </w:r>
      <w:r w:rsidRPr="00DF7F4C">
        <w:rPr>
          <w:rFonts w:ascii="Arial" w:hAnsi="Arial" w:cs="Arial"/>
          <w:sz w:val="24"/>
          <w:szCs w:val="24"/>
        </w:rPr>
        <w:t xml:space="preserve">, toda vez que es innegable que lo destinado a gastos de administración es desproporcionado y no se compadece de ninguna forma con las necesidades y la finalidad del sistema general de riesgos laborales. </w:t>
      </w:r>
    </w:p>
    <w:p w:rsidR="004C4EDF" w:rsidRPr="00DF7F4C" w:rsidRDefault="004C4EDF" w:rsidP="006C020A">
      <w:pPr>
        <w:spacing w:line="259" w:lineRule="auto"/>
        <w:jc w:val="both"/>
        <w:rPr>
          <w:rFonts w:ascii="Arial" w:hAnsi="Arial" w:cs="Arial"/>
          <w:sz w:val="24"/>
          <w:szCs w:val="24"/>
        </w:rPr>
      </w:pPr>
    </w:p>
    <w:p w:rsidR="004C4EDF" w:rsidRPr="00DF7F4C" w:rsidRDefault="004C4EDF" w:rsidP="006C020A">
      <w:pPr>
        <w:ind w:left="-5"/>
        <w:jc w:val="both"/>
        <w:rPr>
          <w:rFonts w:ascii="Arial" w:hAnsi="Arial" w:cs="Arial"/>
          <w:sz w:val="24"/>
          <w:szCs w:val="24"/>
        </w:rPr>
      </w:pPr>
      <w:r w:rsidRPr="00DF7F4C">
        <w:rPr>
          <w:rFonts w:ascii="Arial" w:hAnsi="Arial" w:cs="Arial"/>
          <w:sz w:val="24"/>
          <w:szCs w:val="24"/>
        </w:rPr>
        <w:t xml:space="preserve">De ahí, que se debe hacer un llamado urgente al gobierno nacional para que a través del fondo de riesgo laborales, se realicen los estudios actuariales, financieros y técnicos con el fin de lograr establecer objetivamente y razonablemente un porcentaje justo que garantice la operación de las </w:t>
      </w:r>
      <w:r w:rsidR="00240209">
        <w:rPr>
          <w:rFonts w:ascii="Arial" w:hAnsi="Arial" w:cs="Arial"/>
          <w:sz w:val="24"/>
          <w:szCs w:val="24"/>
        </w:rPr>
        <w:t>Administradoras d</w:t>
      </w:r>
      <w:r w:rsidR="00240209" w:rsidRPr="00DF7F4C">
        <w:rPr>
          <w:rFonts w:ascii="Arial" w:hAnsi="Arial" w:cs="Arial"/>
          <w:sz w:val="24"/>
          <w:szCs w:val="24"/>
        </w:rPr>
        <w:t xml:space="preserve">e Riesgos Laborales </w:t>
      </w:r>
      <w:r w:rsidRPr="00DF7F4C">
        <w:rPr>
          <w:rFonts w:ascii="Arial" w:hAnsi="Arial" w:cs="Arial"/>
          <w:sz w:val="24"/>
          <w:szCs w:val="24"/>
        </w:rPr>
        <w:t>sin que se destinen recursos obtenidos del recaudo por concepto de aportes a riesgos laborales a otros fines diferentes a lo permiti</w:t>
      </w:r>
      <w:r w:rsidR="00240209">
        <w:rPr>
          <w:rFonts w:ascii="Arial" w:hAnsi="Arial" w:cs="Arial"/>
          <w:sz w:val="24"/>
          <w:szCs w:val="24"/>
        </w:rPr>
        <w:t>do en la normatividad vigente.</w:t>
      </w:r>
    </w:p>
    <w:p w:rsidR="00DF7F4C" w:rsidRPr="00DF7F4C" w:rsidRDefault="00DF7F4C" w:rsidP="00DF7F4C">
      <w:pPr>
        <w:jc w:val="both"/>
        <w:rPr>
          <w:rFonts w:ascii="Arial" w:hAnsi="Arial" w:cs="Arial"/>
          <w:sz w:val="24"/>
          <w:szCs w:val="24"/>
        </w:rPr>
      </w:pPr>
    </w:p>
    <w:p w:rsidR="004C4EDF" w:rsidRPr="00DF7F4C" w:rsidRDefault="004C4EDF" w:rsidP="00DF7F4C">
      <w:pPr>
        <w:jc w:val="both"/>
        <w:rPr>
          <w:rFonts w:ascii="Arial" w:hAnsi="Arial" w:cs="Arial"/>
          <w:sz w:val="24"/>
          <w:szCs w:val="24"/>
        </w:rPr>
      </w:pPr>
      <w:r w:rsidRPr="00DF7F4C">
        <w:rPr>
          <w:rFonts w:ascii="Arial" w:hAnsi="Arial" w:cs="Arial"/>
          <w:sz w:val="24"/>
          <w:szCs w:val="24"/>
        </w:rPr>
        <w:t xml:space="preserve">Y es que la fuente de financiación del </w:t>
      </w:r>
      <w:r w:rsidR="00A11064" w:rsidRPr="00DF7F4C">
        <w:rPr>
          <w:rFonts w:ascii="Arial" w:hAnsi="Arial" w:cs="Arial"/>
          <w:sz w:val="24"/>
          <w:szCs w:val="24"/>
        </w:rPr>
        <w:t xml:space="preserve">Sistema </w:t>
      </w:r>
      <w:r w:rsidR="00A11064">
        <w:rPr>
          <w:rFonts w:ascii="Arial" w:hAnsi="Arial" w:cs="Arial"/>
          <w:sz w:val="24"/>
          <w:szCs w:val="24"/>
        </w:rPr>
        <w:t>d</w:t>
      </w:r>
      <w:r w:rsidR="00A11064" w:rsidRPr="00DF7F4C">
        <w:rPr>
          <w:rFonts w:ascii="Arial" w:hAnsi="Arial" w:cs="Arial"/>
          <w:sz w:val="24"/>
          <w:szCs w:val="24"/>
        </w:rPr>
        <w:t xml:space="preserve">e Riesgos Laborales </w:t>
      </w:r>
      <w:r w:rsidRPr="00DF7F4C">
        <w:rPr>
          <w:rFonts w:ascii="Arial" w:hAnsi="Arial" w:cs="Arial"/>
          <w:sz w:val="24"/>
          <w:szCs w:val="24"/>
        </w:rPr>
        <w:t xml:space="preserve">depende en gran medida de los ingresos directos por concepto de las cotizaciones que garantizan la cobertura de los riesgos en el trabajo, mas no de subsidios, ni en aplicación del principio de solidaridad que es característico de los sistemas de salud y pensiones, y ni que decir el recaudo, el cual depende significativamente del poder acceder a un empleo estable, la productividad empresarial y la formalización laboral. </w:t>
      </w:r>
    </w:p>
    <w:p w:rsidR="004C4EDF" w:rsidRPr="00DF7F4C" w:rsidRDefault="004C4EDF" w:rsidP="006C020A">
      <w:pPr>
        <w:spacing w:line="259" w:lineRule="auto"/>
        <w:jc w:val="both"/>
        <w:rPr>
          <w:rFonts w:ascii="Arial" w:hAnsi="Arial" w:cs="Arial"/>
          <w:sz w:val="24"/>
          <w:szCs w:val="24"/>
        </w:rPr>
      </w:pPr>
    </w:p>
    <w:p w:rsidR="004C4EDF" w:rsidRDefault="004C4EDF" w:rsidP="00DF7F4C">
      <w:pPr>
        <w:spacing w:line="259" w:lineRule="auto"/>
        <w:jc w:val="both"/>
        <w:rPr>
          <w:rFonts w:ascii="Arial" w:hAnsi="Arial" w:cs="Arial"/>
          <w:sz w:val="24"/>
          <w:szCs w:val="24"/>
        </w:rPr>
      </w:pPr>
      <w:r w:rsidRPr="00DF7F4C">
        <w:rPr>
          <w:rFonts w:ascii="Arial" w:hAnsi="Arial" w:cs="Arial"/>
          <w:sz w:val="24"/>
          <w:szCs w:val="24"/>
        </w:rPr>
        <w:lastRenderedPageBreak/>
        <w:t xml:space="preserve">Dado lo anterior, es necesario considerar la posibilidad de optimizar el uso de los recursos y dineros públicos que recibe el </w:t>
      </w:r>
      <w:r w:rsidR="00A11064">
        <w:rPr>
          <w:rFonts w:ascii="Arial" w:hAnsi="Arial" w:cs="Arial"/>
          <w:sz w:val="24"/>
          <w:szCs w:val="24"/>
        </w:rPr>
        <w:t>Sistema General d</w:t>
      </w:r>
      <w:r w:rsidR="00A11064" w:rsidRPr="00DF7F4C">
        <w:rPr>
          <w:rFonts w:ascii="Arial" w:hAnsi="Arial" w:cs="Arial"/>
          <w:sz w:val="24"/>
          <w:szCs w:val="24"/>
        </w:rPr>
        <w:t xml:space="preserve">e Riesgos Laborales </w:t>
      </w:r>
      <w:r w:rsidRPr="00DF7F4C">
        <w:rPr>
          <w:rFonts w:ascii="Arial" w:hAnsi="Arial" w:cs="Arial"/>
          <w:sz w:val="24"/>
          <w:szCs w:val="24"/>
        </w:rPr>
        <w:t xml:space="preserve">cuya prelación es la cobertura de las contingencias derivadas del trabajo, lo que implica que deben reducirse significativamente otros rubros que no contribuyen a que se cumpla con el espíritu de lo dispuesto en el marco legal de los riesgos laborales. </w:t>
      </w:r>
    </w:p>
    <w:p w:rsidR="00DF7F4C" w:rsidRPr="00DF7F4C" w:rsidRDefault="00DF7F4C" w:rsidP="00DF7F4C">
      <w:pPr>
        <w:spacing w:line="259" w:lineRule="auto"/>
        <w:jc w:val="both"/>
        <w:rPr>
          <w:rFonts w:ascii="Arial" w:hAnsi="Arial" w:cs="Arial"/>
          <w:sz w:val="24"/>
          <w:szCs w:val="24"/>
        </w:rPr>
      </w:pPr>
    </w:p>
    <w:p w:rsidR="004C4EDF" w:rsidRDefault="004C4EDF" w:rsidP="00DF7F4C">
      <w:pPr>
        <w:spacing w:line="259" w:lineRule="auto"/>
        <w:jc w:val="both"/>
        <w:rPr>
          <w:rFonts w:ascii="Arial" w:hAnsi="Arial" w:cs="Arial"/>
          <w:sz w:val="24"/>
          <w:szCs w:val="24"/>
        </w:rPr>
      </w:pPr>
      <w:r w:rsidRPr="00DF7F4C">
        <w:rPr>
          <w:rFonts w:ascii="Arial" w:hAnsi="Arial" w:cs="Arial"/>
          <w:sz w:val="24"/>
          <w:szCs w:val="24"/>
        </w:rPr>
        <w:t xml:space="preserve">Igualmente, a las </w:t>
      </w:r>
      <w:r w:rsidR="00A11064">
        <w:rPr>
          <w:rFonts w:ascii="Arial" w:hAnsi="Arial" w:cs="Arial"/>
          <w:sz w:val="24"/>
          <w:szCs w:val="24"/>
        </w:rPr>
        <w:t>Administradoras d</w:t>
      </w:r>
      <w:r w:rsidR="00A11064" w:rsidRPr="00DF7F4C">
        <w:rPr>
          <w:rFonts w:ascii="Arial" w:hAnsi="Arial" w:cs="Arial"/>
          <w:sz w:val="24"/>
          <w:szCs w:val="24"/>
        </w:rPr>
        <w:t xml:space="preserve">e Riesgos Laborales </w:t>
      </w:r>
      <w:r w:rsidRPr="00DF7F4C">
        <w:rPr>
          <w:rFonts w:ascii="Arial" w:hAnsi="Arial" w:cs="Arial"/>
          <w:sz w:val="24"/>
          <w:szCs w:val="24"/>
        </w:rPr>
        <w:t xml:space="preserve">que se les demuestre que recurrentemente utilizan de manera indebida los recursos del </w:t>
      </w:r>
      <w:r w:rsidR="00A11064">
        <w:rPr>
          <w:rFonts w:ascii="Arial" w:hAnsi="Arial" w:cs="Arial"/>
          <w:sz w:val="24"/>
          <w:szCs w:val="24"/>
        </w:rPr>
        <w:t>Sistema General d</w:t>
      </w:r>
      <w:r w:rsidR="00A11064" w:rsidRPr="00DF7F4C">
        <w:rPr>
          <w:rFonts w:ascii="Arial" w:hAnsi="Arial" w:cs="Arial"/>
          <w:sz w:val="24"/>
          <w:szCs w:val="24"/>
        </w:rPr>
        <w:t>e Riesgos Laborales</w:t>
      </w:r>
      <w:r w:rsidRPr="00DF7F4C">
        <w:rPr>
          <w:rFonts w:ascii="Arial" w:hAnsi="Arial" w:cs="Arial"/>
          <w:sz w:val="24"/>
          <w:szCs w:val="24"/>
        </w:rPr>
        <w:t>, les quedará definitivamente prohibido, operar el ramo de los riesgos laborales, so pena de las acciones administrativas y legales a las que haya lugar, lo que significa, que deben racionalizarse los gastos administrativos, además de priorizar los temas técnicos en las negociaciones comerciales con las organizaciones, d</w:t>
      </w:r>
      <w:r w:rsidR="00A11064">
        <w:rPr>
          <w:rFonts w:ascii="Arial" w:hAnsi="Arial" w:cs="Arial"/>
          <w:sz w:val="24"/>
          <w:szCs w:val="24"/>
        </w:rPr>
        <w:t>e tal forma que no recaiga este</w:t>
      </w:r>
      <w:r w:rsidRPr="00DF7F4C">
        <w:rPr>
          <w:rFonts w:ascii="Arial" w:hAnsi="Arial" w:cs="Arial"/>
          <w:sz w:val="24"/>
          <w:szCs w:val="24"/>
        </w:rPr>
        <w:t xml:space="preserve"> proceso en acuerdos inocuos (capacitaciones a representantes de empresas fuera del país, financiación de eventos en empresas que nada tienen que ver con la prevención de riesgos laborales, suministro de publicidad diferente a la requerida para prevenir siniestralidad laboral o control de los riesgos en se</w:t>
      </w:r>
      <w:r w:rsidR="00A11064">
        <w:rPr>
          <w:rFonts w:ascii="Arial" w:hAnsi="Arial" w:cs="Arial"/>
          <w:sz w:val="24"/>
          <w:szCs w:val="24"/>
        </w:rPr>
        <w:t xml:space="preserve">guridad y salud en el trabajo) </w:t>
      </w:r>
      <w:r w:rsidRPr="00DF7F4C">
        <w:rPr>
          <w:rFonts w:ascii="Arial" w:hAnsi="Arial" w:cs="Arial"/>
          <w:sz w:val="24"/>
          <w:szCs w:val="24"/>
        </w:rPr>
        <w:t>y en general, en aquellas actividades distintas a la preven</w:t>
      </w:r>
      <w:r w:rsidR="00DF7F4C">
        <w:rPr>
          <w:rFonts w:ascii="Arial" w:hAnsi="Arial" w:cs="Arial"/>
          <w:sz w:val="24"/>
          <w:szCs w:val="24"/>
        </w:rPr>
        <w:t xml:space="preserve">ción de los riesgos laborales. </w:t>
      </w:r>
    </w:p>
    <w:p w:rsidR="00DF7F4C" w:rsidRPr="00DF7F4C" w:rsidRDefault="00DF7F4C" w:rsidP="00DF7F4C">
      <w:pPr>
        <w:spacing w:line="259" w:lineRule="auto"/>
        <w:jc w:val="both"/>
        <w:rPr>
          <w:rFonts w:ascii="Arial" w:hAnsi="Arial" w:cs="Arial"/>
          <w:sz w:val="24"/>
          <w:szCs w:val="24"/>
        </w:rPr>
      </w:pPr>
    </w:p>
    <w:p w:rsidR="004C4EDF" w:rsidRDefault="004C4EDF" w:rsidP="00DF7F4C">
      <w:pPr>
        <w:spacing w:line="259" w:lineRule="auto"/>
        <w:jc w:val="both"/>
        <w:rPr>
          <w:rFonts w:ascii="Arial" w:hAnsi="Arial" w:cs="Arial"/>
          <w:sz w:val="24"/>
          <w:szCs w:val="24"/>
        </w:rPr>
      </w:pPr>
      <w:r w:rsidRPr="00DF7F4C">
        <w:rPr>
          <w:rFonts w:ascii="Arial" w:hAnsi="Arial" w:cs="Arial"/>
          <w:sz w:val="24"/>
          <w:szCs w:val="24"/>
        </w:rPr>
        <w:t xml:space="preserve">Así las cosas, si bien es cierto, existe un marco normativo robusto ya señalado aquí, que brinda herramientas jurídicas a los diferentes actores del Sistema General de Riesgos Laborales, a fin de que los recursos del mismo, se administren y destinen adecuadamente, es indispensable que se genere y exija a las administradoras de riesgos laborales la presentación de reportes de indicadores de impacto anuales, a los actores del </w:t>
      </w:r>
      <w:r w:rsidR="00A11064">
        <w:rPr>
          <w:rFonts w:ascii="Arial" w:hAnsi="Arial" w:cs="Arial"/>
          <w:sz w:val="24"/>
          <w:szCs w:val="24"/>
        </w:rPr>
        <w:t>Sistema General d</w:t>
      </w:r>
      <w:r w:rsidR="00A11064" w:rsidRPr="00DF7F4C">
        <w:rPr>
          <w:rFonts w:ascii="Arial" w:hAnsi="Arial" w:cs="Arial"/>
          <w:sz w:val="24"/>
          <w:szCs w:val="24"/>
        </w:rPr>
        <w:t>e Riesgos Laborales</w:t>
      </w:r>
      <w:r w:rsidRPr="00DF7F4C">
        <w:rPr>
          <w:rFonts w:ascii="Arial" w:hAnsi="Arial" w:cs="Arial"/>
          <w:sz w:val="24"/>
          <w:szCs w:val="24"/>
        </w:rPr>
        <w:t xml:space="preserve"> y a las comi</w:t>
      </w:r>
      <w:r w:rsidR="00A11064">
        <w:rPr>
          <w:rFonts w:ascii="Arial" w:hAnsi="Arial" w:cs="Arial"/>
          <w:sz w:val="24"/>
          <w:szCs w:val="24"/>
        </w:rPr>
        <w:t>siones de seguridad social del C</w:t>
      </w:r>
      <w:r w:rsidRPr="00DF7F4C">
        <w:rPr>
          <w:rFonts w:ascii="Arial" w:hAnsi="Arial" w:cs="Arial"/>
          <w:sz w:val="24"/>
          <w:szCs w:val="24"/>
        </w:rPr>
        <w:t xml:space="preserve">ongreso, de tal manera que se logre establecer su uso eficiente y eficaz. </w:t>
      </w:r>
    </w:p>
    <w:p w:rsidR="00DF7F4C" w:rsidRPr="00DF7F4C" w:rsidRDefault="00DF7F4C" w:rsidP="00DF7F4C">
      <w:pPr>
        <w:spacing w:line="259" w:lineRule="auto"/>
        <w:jc w:val="both"/>
        <w:rPr>
          <w:rFonts w:ascii="Arial" w:hAnsi="Arial" w:cs="Arial"/>
          <w:sz w:val="24"/>
          <w:szCs w:val="24"/>
        </w:rPr>
      </w:pPr>
    </w:p>
    <w:p w:rsidR="004C4EDF" w:rsidRPr="00DF7F4C" w:rsidRDefault="004C4EDF" w:rsidP="006C020A">
      <w:pPr>
        <w:pStyle w:val="Textoindependiente"/>
        <w:ind w:right="51"/>
        <w:jc w:val="both"/>
        <w:rPr>
          <w:rFonts w:ascii="Arial" w:hAnsi="Arial" w:cs="Arial"/>
        </w:rPr>
      </w:pPr>
      <w:r w:rsidRPr="00DF7F4C">
        <w:rPr>
          <w:rFonts w:ascii="Arial" w:hAnsi="Arial" w:cs="Arial"/>
        </w:rPr>
        <w:t xml:space="preserve">Finalmente, también es necesario considerar, que muchos de los recursos del </w:t>
      </w:r>
      <w:r w:rsidR="00A11064">
        <w:rPr>
          <w:rFonts w:ascii="Arial" w:hAnsi="Arial" w:cs="Arial"/>
        </w:rPr>
        <w:t>Sistema d</w:t>
      </w:r>
      <w:r w:rsidR="00A11064" w:rsidRPr="00DF7F4C">
        <w:rPr>
          <w:rFonts w:ascii="Arial" w:hAnsi="Arial" w:cs="Arial"/>
        </w:rPr>
        <w:t xml:space="preserve">e Riesgos Laborales </w:t>
      </w:r>
      <w:r w:rsidRPr="00DF7F4C">
        <w:rPr>
          <w:rFonts w:ascii="Arial" w:hAnsi="Arial" w:cs="Arial"/>
        </w:rPr>
        <w:t xml:space="preserve">se concentran en la atención del sector formal de la economía mientras que el informal queda relegado sin la posibilidad de acceder a las bondades y beneficios del </w:t>
      </w:r>
      <w:r w:rsidR="00A11064">
        <w:rPr>
          <w:rFonts w:ascii="Arial" w:hAnsi="Arial" w:cs="Arial"/>
        </w:rPr>
        <w:t>Sistema General d</w:t>
      </w:r>
      <w:r w:rsidR="00A11064" w:rsidRPr="00DF7F4C">
        <w:rPr>
          <w:rFonts w:ascii="Arial" w:hAnsi="Arial" w:cs="Arial"/>
        </w:rPr>
        <w:t>e Riesgos Laborales</w:t>
      </w:r>
      <w:r w:rsidRPr="00DF7F4C">
        <w:rPr>
          <w:rFonts w:ascii="Arial" w:hAnsi="Arial" w:cs="Arial"/>
        </w:rPr>
        <w:t xml:space="preserve">, lo que demuestra un trato desigual y desde todo punto de vista injustificable. Por tal razón, es pertinente, que el gobierno nacional apoye las agendas legislativas dirigidas a generar ayudas o subsidios parciales para que el trabajador informal pueda tener cobertura en riesgos laborales ya sea a través de un seguro similar al SOAT, cuyo pago sea anual y que cubra las contingencias derivadas de accidentes y enfermedades laborales, o promoviendo su afiliación a la ARL POSITIVA bajo unas condiciones especiales como sucede en el </w:t>
      </w:r>
      <w:r w:rsidR="00A11064" w:rsidRPr="00DF7F4C">
        <w:rPr>
          <w:rFonts w:ascii="Arial" w:hAnsi="Arial" w:cs="Arial"/>
        </w:rPr>
        <w:t xml:space="preserve">Sistema General </w:t>
      </w:r>
      <w:r w:rsidR="00A11064">
        <w:rPr>
          <w:rFonts w:ascii="Arial" w:hAnsi="Arial" w:cs="Arial"/>
        </w:rPr>
        <w:lastRenderedPageBreak/>
        <w:t>d</w:t>
      </w:r>
      <w:r w:rsidR="00A11064" w:rsidRPr="00DF7F4C">
        <w:rPr>
          <w:rFonts w:ascii="Arial" w:hAnsi="Arial" w:cs="Arial"/>
        </w:rPr>
        <w:t>e Pensiones.</w:t>
      </w:r>
    </w:p>
    <w:p w:rsidR="00417339" w:rsidRDefault="00417339" w:rsidP="004C4EDF">
      <w:pPr>
        <w:pStyle w:val="Textoindependiente"/>
        <w:ind w:right="51"/>
        <w:jc w:val="both"/>
        <w:rPr>
          <w:rFonts w:ascii="Arial" w:hAnsi="Arial" w:cs="Arial"/>
        </w:rPr>
      </w:pPr>
    </w:p>
    <w:p w:rsidR="00832ABE" w:rsidRDefault="00832ABE" w:rsidP="004C4EDF">
      <w:pPr>
        <w:pStyle w:val="Textoindependiente"/>
        <w:ind w:right="51"/>
        <w:jc w:val="both"/>
        <w:rPr>
          <w:rFonts w:ascii="Arial" w:hAnsi="Arial" w:cs="Arial"/>
        </w:rPr>
      </w:pPr>
    </w:p>
    <w:p w:rsidR="00A91BBF" w:rsidRDefault="00A91BBF" w:rsidP="00A91BBF">
      <w:pPr>
        <w:pStyle w:val="Ttulo1"/>
        <w:numPr>
          <w:ilvl w:val="0"/>
          <w:numId w:val="1"/>
        </w:numPr>
        <w:ind w:left="0" w:firstLine="0"/>
        <w:jc w:val="center"/>
      </w:pPr>
      <w:r>
        <w:t>CONCEPTOS</w:t>
      </w:r>
    </w:p>
    <w:p w:rsidR="00A91BBF" w:rsidRDefault="00A91BBF" w:rsidP="004C4EDF">
      <w:pPr>
        <w:pStyle w:val="Textoindependiente"/>
        <w:ind w:right="51"/>
        <w:jc w:val="both"/>
        <w:rPr>
          <w:rFonts w:ascii="Arial" w:hAnsi="Arial" w:cs="Arial"/>
        </w:rPr>
      </w:pPr>
    </w:p>
    <w:p w:rsidR="00470434" w:rsidRPr="0009549B" w:rsidRDefault="00604F90" w:rsidP="0009549B">
      <w:pPr>
        <w:pStyle w:val="Prrafodelista"/>
        <w:tabs>
          <w:tab w:val="left" w:pos="142"/>
        </w:tabs>
        <w:ind w:left="0"/>
        <w:contextualSpacing w:val="0"/>
        <w:rPr>
          <w:b/>
          <w:i/>
          <w:sz w:val="24"/>
        </w:rPr>
      </w:pPr>
      <w:r>
        <w:rPr>
          <w:b/>
          <w:i/>
          <w:sz w:val="24"/>
        </w:rPr>
        <w:t xml:space="preserve">1. </w:t>
      </w:r>
      <w:r w:rsidR="00470434" w:rsidRPr="0009549B">
        <w:rPr>
          <w:b/>
          <w:i/>
          <w:sz w:val="24"/>
        </w:rPr>
        <w:t>Superintendencia</w:t>
      </w:r>
      <w:r w:rsidR="00470434" w:rsidRPr="0009549B">
        <w:rPr>
          <w:b/>
          <w:i/>
          <w:spacing w:val="-2"/>
          <w:sz w:val="24"/>
        </w:rPr>
        <w:t xml:space="preserve"> </w:t>
      </w:r>
      <w:r w:rsidR="0009549B" w:rsidRPr="0009549B">
        <w:rPr>
          <w:b/>
          <w:i/>
          <w:sz w:val="24"/>
        </w:rPr>
        <w:t>Nacional de Salud</w:t>
      </w:r>
    </w:p>
    <w:p w:rsidR="00470434" w:rsidRPr="009B1B19" w:rsidRDefault="00470434" w:rsidP="00470434">
      <w:pPr>
        <w:pStyle w:val="Textoindependiente"/>
        <w:tabs>
          <w:tab w:val="left" w:pos="142"/>
        </w:tabs>
        <w:rPr>
          <w:rFonts w:ascii="Arial" w:hAnsi="Arial" w:cs="Arial"/>
          <w:b/>
        </w:rPr>
      </w:pPr>
    </w:p>
    <w:p w:rsidR="00470434" w:rsidRPr="00703C92" w:rsidRDefault="00470434" w:rsidP="00703C92">
      <w:pPr>
        <w:pStyle w:val="Textoindependiente"/>
        <w:tabs>
          <w:tab w:val="left" w:pos="142"/>
        </w:tabs>
        <w:ind w:right="122"/>
        <w:jc w:val="both"/>
        <w:rPr>
          <w:rFonts w:ascii="Arial" w:hAnsi="Arial" w:cs="Arial"/>
        </w:rPr>
      </w:pPr>
      <w:r w:rsidRPr="009B1B19">
        <w:rPr>
          <w:rFonts w:ascii="Arial" w:hAnsi="Arial" w:cs="Arial"/>
        </w:rPr>
        <w:t>La</w:t>
      </w:r>
      <w:r w:rsidRPr="009B1B19">
        <w:rPr>
          <w:rFonts w:ascii="Arial" w:hAnsi="Arial" w:cs="Arial"/>
          <w:spacing w:val="1"/>
        </w:rPr>
        <w:t xml:space="preserve"> </w:t>
      </w:r>
      <w:r w:rsidRPr="009B1B19">
        <w:rPr>
          <w:rFonts w:ascii="Arial" w:hAnsi="Arial" w:cs="Arial"/>
        </w:rPr>
        <w:t>Superintendencia</w:t>
      </w:r>
      <w:r w:rsidRPr="009B1B19">
        <w:rPr>
          <w:rFonts w:ascii="Arial" w:hAnsi="Arial" w:cs="Arial"/>
          <w:spacing w:val="1"/>
        </w:rPr>
        <w:t xml:space="preserve"> </w:t>
      </w:r>
      <w:r w:rsidR="0009549B" w:rsidRPr="009B1B19">
        <w:rPr>
          <w:rFonts w:ascii="Arial" w:hAnsi="Arial" w:cs="Arial"/>
        </w:rPr>
        <w:t>Nacional de Salud</w:t>
      </w:r>
      <w:r w:rsidRPr="009B1B19">
        <w:rPr>
          <w:rFonts w:ascii="Arial" w:hAnsi="Arial" w:cs="Arial"/>
          <w:spacing w:val="1"/>
        </w:rPr>
        <w:t xml:space="preserve"> </w:t>
      </w:r>
      <w:r w:rsidR="00832ABE">
        <w:rPr>
          <w:rFonts w:ascii="Arial" w:hAnsi="Arial" w:cs="Arial"/>
        </w:rPr>
        <w:t xml:space="preserve">allegó </w:t>
      </w:r>
      <w:r w:rsidRPr="009B1B19">
        <w:rPr>
          <w:rFonts w:ascii="Arial" w:hAnsi="Arial" w:cs="Arial"/>
        </w:rPr>
        <w:t>comunicación</w:t>
      </w:r>
      <w:r w:rsidRPr="009B1B19">
        <w:rPr>
          <w:rFonts w:ascii="Arial" w:hAnsi="Arial" w:cs="Arial"/>
          <w:spacing w:val="1"/>
        </w:rPr>
        <w:t xml:space="preserve"> </w:t>
      </w:r>
      <w:r w:rsidRPr="009B1B19">
        <w:rPr>
          <w:rFonts w:ascii="Arial" w:hAnsi="Arial" w:cs="Arial"/>
        </w:rPr>
        <w:t>a</w:t>
      </w:r>
      <w:r w:rsidRPr="009B1B19">
        <w:rPr>
          <w:rFonts w:ascii="Arial" w:hAnsi="Arial" w:cs="Arial"/>
          <w:spacing w:val="1"/>
        </w:rPr>
        <w:t xml:space="preserve"> </w:t>
      </w:r>
      <w:r w:rsidR="0009549B" w:rsidRPr="009B1B19">
        <w:rPr>
          <w:rFonts w:ascii="Arial" w:hAnsi="Arial" w:cs="Arial"/>
        </w:rPr>
        <w:t xml:space="preserve">la secretaría de esta comisión, </w:t>
      </w:r>
      <w:r w:rsidR="00904CC4">
        <w:rPr>
          <w:rFonts w:ascii="Arial" w:hAnsi="Arial" w:cs="Arial"/>
        </w:rPr>
        <w:t xml:space="preserve">en la que </w:t>
      </w:r>
      <w:r w:rsidR="0009549B" w:rsidRPr="009B1B19">
        <w:rPr>
          <w:rFonts w:ascii="Arial" w:hAnsi="Arial" w:cs="Arial"/>
        </w:rPr>
        <w:t>adv</w:t>
      </w:r>
      <w:r w:rsidR="00904CC4">
        <w:rPr>
          <w:rFonts w:ascii="Arial" w:hAnsi="Arial" w:cs="Arial"/>
        </w:rPr>
        <w:t>ierte</w:t>
      </w:r>
      <w:r w:rsidR="0009549B" w:rsidRPr="009B1B19">
        <w:rPr>
          <w:rFonts w:ascii="Arial" w:hAnsi="Arial" w:cs="Arial"/>
        </w:rPr>
        <w:t xml:space="preserve"> que los asuntos tratados dentro del proyecto de ley remitido para concepto exced</w:t>
      </w:r>
      <w:r w:rsidR="00703C92">
        <w:rPr>
          <w:rFonts w:ascii="Arial" w:hAnsi="Arial" w:cs="Arial"/>
        </w:rPr>
        <w:t>en sus competencias y funciones</w:t>
      </w:r>
      <w:r w:rsidR="00904CC4">
        <w:t>; sin embargo</w:t>
      </w:r>
      <w:r w:rsidR="00904CC4" w:rsidRPr="00904CC4">
        <w:rPr>
          <w:rFonts w:ascii="Arial" w:hAnsi="Arial" w:cs="Arial"/>
        </w:rPr>
        <w:t xml:space="preserve"> </w:t>
      </w:r>
      <w:r w:rsidR="00904CC4">
        <w:rPr>
          <w:rFonts w:ascii="Arial" w:hAnsi="Arial" w:cs="Arial"/>
        </w:rPr>
        <w:t>presenta</w:t>
      </w:r>
      <w:r w:rsidR="00904CC4" w:rsidRPr="009B1B19">
        <w:rPr>
          <w:rFonts w:ascii="Arial" w:hAnsi="Arial" w:cs="Arial"/>
        </w:rPr>
        <w:t xml:space="preserve"> </w:t>
      </w:r>
      <w:r w:rsidR="00904CC4">
        <w:rPr>
          <w:rFonts w:ascii="Arial" w:hAnsi="Arial" w:cs="Arial"/>
        </w:rPr>
        <w:t>las siguientes consideraciones:</w:t>
      </w:r>
    </w:p>
    <w:p w:rsidR="009B1B19" w:rsidRPr="00CB1EE0" w:rsidRDefault="009B1B19" w:rsidP="00470434">
      <w:pPr>
        <w:pStyle w:val="Textoindependiente"/>
        <w:tabs>
          <w:tab w:val="left" w:pos="142"/>
        </w:tabs>
        <w:jc w:val="both"/>
        <w:rPr>
          <w:rFonts w:ascii="Arial" w:hAnsi="Arial" w:cs="Arial"/>
        </w:rPr>
      </w:pPr>
    </w:p>
    <w:p w:rsidR="009B1B19" w:rsidRPr="00CB1EE0" w:rsidRDefault="009B1B19" w:rsidP="00CB1EE0">
      <w:pPr>
        <w:pStyle w:val="Ttulo1"/>
        <w:numPr>
          <w:ilvl w:val="0"/>
          <w:numId w:val="24"/>
        </w:numPr>
        <w:tabs>
          <w:tab w:val="left" w:pos="0"/>
          <w:tab w:val="left" w:pos="284"/>
        </w:tabs>
        <w:ind w:left="0" w:firstLine="0"/>
        <w:rPr>
          <w:rFonts w:eastAsia="Arial MT"/>
          <w:bCs w:val="0"/>
          <w:w w:val="110"/>
        </w:rPr>
      </w:pPr>
      <w:r w:rsidRPr="00CB1EE0">
        <w:rPr>
          <w:rFonts w:eastAsia="Arial MT"/>
          <w:bCs w:val="0"/>
          <w:w w:val="110"/>
        </w:rPr>
        <w:t>ARTÍCULO 1. OBJETO:</w:t>
      </w:r>
    </w:p>
    <w:p w:rsidR="00CB1EE0" w:rsidRDefault="00CB1EE0" w:rsidP="009B1B19">
      <w:pPr>
        <w:ind w:right="1"/>
        <w:jc w:val="both"/>
        <w:rPr>
          <w:rFonts w:ascii="Arial" w:hAnsi="Arial" w:cs="Arial"/>
          <w:w w:val="110"/>
          <w:sz w:val="24"/>
          <w:szCs w:val="24"/>
        </w:rPr>
      </w:pPr>
    </w:p>
    <w:p w:rsidR="009B1B19" w:rsidRPr="00CB1EE0" w:rsidRDefault="009B1B19" w:rsidP="009B1B19">
      <w:pPr>
        <w:ind w:right="1"/>
        <w:jc w:val="both"/>
        <w:rPr>
          <w:rFonts w:ascii="Arial" w:hAnsi="Arial" w:cs="Arial"/>
          <w:sz w:val="24"/>
          <w:szCs w:val="24"/>
        </w:rPr>
      </w:pPr>
      <w:r w:rsidRPr="00CB1EE0">
        <w:rPr>
          <w:rFonts w:ascii="Arial" w:hAnsi="Arial" w:cs="Arial"/>
          <w:w w:val="110"/>
          <w:sz w:val="24"/>
          <w:szCs w:val="24"/>
        </w:rPr>
        <w:t>Respecto al artículo 1, dentro del cual se describe el objeto de la ley, esta</w:t>
      </w:r>
      <w:r w:rsidRPr="00CB1EE0">
        <w:rPr>
          <w:rFonts w:ascii="Arial" w:hAnsi="Arial" w:cs="Arial"/>
          <w:spacing w:val="1"/>
          <w:w w:val="110"/>
          <w:sz w:val="24"/>
          <w:szCs w:val="24"/>
        </w:rPr>
        <w:t xml:space="preserve"> </w:t>
      </w:r>
      <w:r w:rsidRPr="00CB1EE0">
        <w:rPr>
          <w:rFonts w:ascii="Arial" w:hAnsi="Arial" w:cs="Arial"/>
          <w:w w:val="110"/>
          <w:sz w:val="24"/>
          <w:szCs w:val="24"/>
        </w:rPr>
        <w:t>Dirección</w:t>
      </w:r>
      <w:r w:rsidRPr="00CB1EE0">
        <w:rPr>
          <w:rFonts w:ascii="Arial" w:hAnsi="Arial" w:cs="Arial"/>
          <w:spacing w:val="1"/>
          <w:w w:val="110"/>
          <w:sz w:val="24"/>
          <w:szCs w:val="24"/>
        </w:rPr>
        <w:t xml:space="preserve"> </w:t>
      </w:r>
      <w:r w:rsidRPr="00CB1EE0">
        <w:rPr>
          <w:rFonts w:ascii="Arial" w:hAnsi="Arial" w:cs="Arial"/>
          <w:w w:val="110"/>
          <w:sz w:val="24"/>
          <w:szCs w:val="24"/>
        </w:rPr>
        <w:t>considera</w:t>
      </w:r>
      <w:r w:rsidRPr="00CB1EE0">
        <w:rPr>
          <w:rFonts w:ascii="Arial" w:hAnsi="Arial" w:cs="Arial"/>
          <w:spacing w:val="1"/>
          <w:w w:val="110"/>
          <w:sz w:val="24"/>
          <w:szCs w:val="24"/>
        </w:rPr>
        <w:t xml:space="preserve"> </w:t>
      </w:r>
      <w:r w:rsidRPr="00CB1EE0">
        <w:rPr>
          <w:rFonts w:ascii="Arial" w:hAnsi="Arial" w:cs="Arial"/>
          <w:w w:val="110"/>
          <w:sz w:val="24"/>
          <w:szCs w:val="24"/>
        </w:rPr>
        <w:t>que</w:t>
      </w:r>
      <w:r w:rsidRPr="00CB1EE0">
        <w:rPr>
          <w:rFonts w:ascii="Arial" w:hAnsi="Arial" w:cs="Arial"/>
          <w:spacing w:val="1"/>
          <w:w w:val="110"/>
          <w:sz w:val="24"/>
          <w:szCs w:val="24"/>
        </w:rPr>
        <w:t xml:space="preserve"> </w:t>
      </w:r>
      <w:r w:rsidRPr="00CB1EE0">
        <w:rPr>
          <w:rFonts w:ascii="Arial" w:hAnsi="Arial" w:cs="Arial"/>
          <w:w w:val="110"/>
          <w:sz w:val="24"/>
          <w:szCs w:val="24"/>
        </w:rPr>
        <w:t>la</w:t>
      </w:r>
      <w:r w:rsidRPr="00CB1EE0">
        <w:rPr>
          <w:rFonts w:ascii="Arial" w:hAnsi="Arial" w:cs="Arial"/>
          <w:spacing w:val="1"/>
          <w:w w:val="110"/>
          <w:sz w:val="24"/>
          <w:szCs w:val="24"/>
        </w:rPr>
        <w:t xml:space="preserve"> </w:t>
      </w:r>
      <w:r w:rsidRPr="00CB1EE0">
        <w:rPr>
          <w:rFonts w:ascii="Arial" w:hAnsi="Arial" w:cs="Arial"/>
          <w:w w:val="110"/>
          <w:sz w:val="24"/>
          <w:szCs w:val="24"/>
        </w:rPr>
        <w:t>expresión</w:t>
      </w:r>
      <w:r w:rsidRPr="00CB1EE0">
        <w:rPr>
          <w:rFonts w:ascii="Arial" w:hAnsi="Arial" w:cs="Arial"/>
          <w:spacing w:val="1"/>
          <w:w w:val="110"/>
          <w:sz w:val="24"/>
          <w:szCs w:val="24"/>
        </w:rPr>
        <w:t xml:space="preserve"> </w:t>
      </w:r>
      <w:r w:rsidRPr="00CB1EE0">
        <w:rPr>
          <w:rFonts w:ascii="Arial" w:hAnsi="Arial" w:cs="Arial"/>
          <w:i/>
          <w:w w:val="110"/>
          <w:sz w:val="24"/>
          <w:szCs w:val="24"/>
        </w:rPr>
        <w:t>“(…)</w:t>
      </w:r>
      <w:r w:rsidRPr="00CB1EE0">
        <w:rPr>
          <w:rFonts w:ascii="Arial" w:hAnsi="Arial" w:cs="Arial"/>
          <w:i/>
          <w:spacing w:val="1"/>
          <w:w w:val="110"/>
          <w:sz w:val="24"/>
          <w:szCs w:val="24"/>
        </w:rPr>
        <w:t xml:space="preserve"> </w:t>
      </w:r>
      <w:r w:rsidRPr="00CB1EE0">
        <w:rPr>
          <w:rFonts w:ascii="Arial" w:hAnsi="Arial" w:cs="Arial"/>
          <w:i/>
          <w:w w:val="110"/>
          <w:sz w:val="24"/>
          <w:szCs w:val="24"/>
        </w:rPr>
        <w:t>a</w:t>
      </w:r>
      <w:r w:rsidRPr="00CB1EE0">
        <w:rPr>
          <w:rFonts w:ascii="Arial" w:hAnsi="Arial" w:cs="Arial"/>
          <w:i/>
          <w:spacing w:val="1"/>
          <w:w w:val="110"/>
          <w:sz w:val="24"/>
          <w:szCs w:val="24"/>
        </w:rPr>
        <w:t xml:space="preserve"> </w:t>
      </w:r>
      <w:r w:rsidRPr="00CB1EE0">
        <w:rPr>
          <w:rFonts w:ascii="Arial" w:hAnsi="Arial" w:cs="Arial"/>
          <w:i/>
          <w:w w:val="110"/>
          <w:sz w:val="24"/>
          <w:szCs w:val="24"/>
        </w:rPr>
        <w:t>la</w:t>
      </w:r>
      <w:r w:rsidRPr="00CB1EE0">
        <w:rPr>
          <w:rFonts w:ascii="Arial" w:hAnsi="Arial" w:cs="Arial"/>
          <w:i/>
          <w:spacing w:val="1"/>
          <w:w w:val="110"/>
          <w:sz w:val="24"/>
          <w:szCs w:val="24"/>
        </w:rPr>
        <w:t xml:space="preserve"> </w:t>
      </w:r>
      <w:r w:rsidRPr="00CB1EE0">
        <w:rPr>
          <w:rFonts w:ascii="Arial" w:hAnsi="Arial" w:cs="Arial"/>
          <w:i/>
          <w:w w:val="110"/>
          <w:sz w:val="24"/>
          <w:szCs w:val="24"/>
        </w:rPr>
        <w:t>vez</w:t>
      </w:r>
      <w:r w:rsidRPr="00CB1EE0">
        <w:rPr>
          <w:rFonts w:ascii="Arial" w:hAnsi="Arial" w:cs="Arial"/>
          <w:i/>
          <w:spacing w:val="1"/>
          <w:w w:val="110"/>
          <w:sz w:val="24"/>
          <w:szCs w:val="24"/>
        </w:rPr>
        <w:t xml:space="preserve"> </w:t>
      </w:r>
      <w:r w:rsidRPr="00CB1EE0">
        <w:rPr>
          <w:rFonts w:ascii="Arial" w:hAnsi="Arial" w:cs="Arial"/>
          <w:i/>
          <w:w w:val="110"/>
          <w:sz w:val="24"/>
          <w:szCs w:val="24"/>
        </w:rPr>
        <w:t>disminuir</w:t>
      </w:r>
      <w:r w:rsidRPr="00CB1EE0">
        <w:rPr>
          <w:rFonts w:ascii="Arial" w:hAnsi="Arial" w:cs="Arial"/>
          <w:i/>
          <w:spacing w:val="1"/>
          <w:w w:val="110"/>
          <w:sz w:val="24"/>
          <w:szCs w:val="24"/>
        </w:rPr>
        <w:t xml:space="preserve"> </w:t>
      </w:r>
      <w:r w:rsidRPr="00CB1EE0">
        <w:rPr>
          <w:rFonts w:ascii="Arial" w:hAnsi="Arial" w:cs="Arial"/>
          <w:i/>
          <w:w w:val="110"/>
          <w:sz w:val="24"/>
          <w:szCs w:val="24"/>
        </w:rPr>
        <w:t>de</w:t>
      </w:r>
      <w:r w:rsidRPr="00CB1EE0">
        <w:rPr>
          <w:rFonts w:ascii="Arial" w:hAnsi="Arial" w:cs="Arial"/>
          <w:i/>
          <w:spacing w:val="1"/>
          <w:w w:val="110"/>
          <w:sz w:val="24"/>
          <w:szCs w:val="24"/>
        </w:rPr>
        <w:t xml:space="preserve"> </w:t>
      </w:r>
      <w:r w:rsidRPr="00CB1EE0">
        <w:rPr>
          <w:rFonts w:ascii="Arial" w:hAnsi="Arial" w:cs="Arial"/>
          <w:i/>
          <w:w w:val="110"/>
          <w:sz w:val="24"/>
          <w:szCs w:val="24"/>
        </w:rPr>
        <w:t>manera</w:t>
      </w:r>
      <w:r w:rsidRPr="00CB1EE0">
        <w:rPr>
          <w:rFonts w:ascii="Arial" w:hAnsi="Arial" w:cs="Arial"/>
          <w:i/>
          <w:spacing w:val="1"/>
          <w:w w:val="110"/>
          <w:sz w:val="24"/>
          <w:szCs w:val="24"/>
        </w:rPr>
        <w:t xml:space="preserve"> </w:t>
      </w:r>
      <w:r w:rsidRPr="00CB1EE0">
        <w:rPr>
          <w:rFonts w:ascii="Arial" w:hAnsi="Arial" w:cs="Arial"/>
          <w:i/>
          <w:w w:val="110"/>
          <w:sz w:val="24"/>
          <w:szCs w:val="24"/>
        </w:rPr>
        <w:t>significativa las tasas de siniestralidad laboral en los sectores público y privado</w:t>
      </w:r>
      <w:r w:rsidRPr="00CB1EE0">
        <w:rPr>
          <w:rFonts w:ascii="Arial" w:hAnsi="Arial" w:cs="Arial"/>
          <w:i/>
          <w:spacing w:val="1"/>
          <w:w w:val="110"/>
          <w:sz w:val="24"/>
          <w:szCs w:val="24"/>
        </w:rPr>
        <w:t xml:space="preserve"> </w:t>
      </w:r>
      <w:r w:rsidRPr="00CB1EE0">
        <w:rPr>
          <w:rFonts w:ascii="Arial" w:hAnsi="Arial" w:cs="Arial"/>
          <w:i/>
          <w:w w:val="110"/>
          <w:sz w:val="24"/>
          <w:szCs w:val="24"/>
        </w:rPr>
        <w:t xml:space="preserve">(…)”, </w:t>
      </w:r>
      <w:r w:rsidRPr="00CB1EE0">
        <w:rPr>
          <w:rFonts w:ascii="Arial" w:hAnsi="Arial" w:cs="Arial"/>
          <w:w w:val="110"/>
          <w:sz w:val="24"/>
          <w:szCs w:val="24"/>
        </w:rPr>
        <w:t>no guarda relación directa con el objeto de la ley, ni el tema se encuentra</w:t>
      </w:r>
      <w:r w:rsidRPr="00CB1EE0">
        <w:rPr>
          <w:rFonts w:ascii="Arial" w:hAnsi="Arial" w:cs="Arial"/>
          <w:spacing w:val="-70"/>
          <w:w w:val="110"/>
          <w:sz w:val="24"/>
          <w:szCs w:val="24"/>
        </w:rPr>
        <w:t xml:space="preserve"> </w:t>
      </w:r>
      <w:r w:rsidRPr="00CB1EE0">
        <w:rPr>
          <w:rFonts w:ascii="Arial" w:hAnsi="Arial" w:cs="Arial"/>
          <w:w w:val="110"/>
          <w:sz w:val="24"/>
          <w:szCs w:val="24"/>
        </w:rPr>
        <w:t>desarrollado</w:t>
      </w:r>
      <w:r w:rsidRPr="00CB1EE0">
        <w:rPr>
          <w:rFonts w:ascii="Arial" w:hAnsi="Arial" w:cs="Arial"/>
          <w:spacing w:val="1"/>
          <w:w w:val="110"/>
          <w:sz w:val="24"/>
          <w:szCs w:val="24"/>
        </w:rPr>
        <w:t xml:space="preserve"> </w:t>
      </w:r>
      <w:r w:rsidRPr="00CB1EE0">
        <w:rPr>
          <w:rFonts w:ascii="Arial" w:hAnsi="Arial" w:cs="Arial"/>
          <w:w w:val="110"/>
          <w:sz w:val="24"/>
          <w:szCs w:val="24"/>
        </w:rPr>
        <w:t>específicamente</w:t>
      </w:r>
      <w:r w:rsidRPr="00CB1EE0">
        <w:rPr>
          <w:rFonts w:ascii="Arial" w:hAnsi="Arial" w:cs="Arial"/>
          <w:spacing w:val="-2"/>
          <w:w w:val="110"/>
          <w:sz w:val="24"/>
          <w:szCs w:val="24"/>
        </w:rPr>
        <w:t xml:space="preserve"> </w:t>
      </w:r>
      <w:r w:rsidRPr="00CB1EE0">
        <w:rPr>
          <w:rFonts w:ascii="Arial" w:hAnsi="Arial" w:cs="Arial"/>
          <w:w w:val="110"/>
          <w:sz w:val="24"/>
          <w:szCs w:val="24"/>
        </w:rPr>
        <w:t>dentro</w:t>
      </w:r>
      <w:r w:rsidRPr="00CB1EE0">
        <w:rPr>
          <w:rFonts w:ascii="Arial" w:hAnsi="Arial" w:cs="Arial"/>
          <w:spacing w:val="-1"/>
          <w:w w:val="110"/>
          <w:sz w:val="24"/>
          <w:szCs w:val="24"/>
        </w:rPr>
        <w:t xml:space="preserve"> </w:t>
      </w:r>
      <w:r w:rsidRPr="00CB1EE0">
        <w:rPr>
          <w:rFonts w:ascii="Arial" w:hAnsi="Arial" w:cs="Arial"/>
          <w:w w:val="110"/>
          <w:sz w:val="24"/>
          <w:szCs w:val="24"/>
        </w:rPr>
        <w:t>del</w:t>
      </w:r>
      <w:r w:rsidRPr="00CB1EE0">
        <w:rPr>
          <w:rFonts w:ascii="Arial" w:hAnsi="Arial" w:cs="Arial"/>
          <w:spacing w:val="-1"/>
          <w:w w:val="110"/>
          <w:sz w:val="24"/>
          <w:szCs w:val="24"/>
        </w:rPr>
        <w:t xml:space="preserve"> </w:t>
      </w:r>
      <w:r w:rsidRPr="00CB1EE0">
        <w:rPr>
          <w:rFonts w:ascii="Arial" w:hAnsi="Arial" w:cs="Arial"/>
          <w:w w:val="110"/>
          <w:sz w:val="24"/>
          <w:szCs w:val="24"/>
        </w:rPr>
        <w:t>cuerpo</w:t>
      </w:r>
      <w:r w:rsidRPr="00CB1EE0">
        <w:rPr>
          <w:rFonts w:ascii="Arial" w:hAnsi="Arial" w:cs="Arial"/>
          <w:spacing w:val="-3"/>
          <w:w w:val="110"/>
          <w:sz w:val="24"/>
          <w:szCs w:val="24"/>
        </w:rPr>
        <w:t xml:space="preserve"> </w:t>
      </w:r>
      <w:r w:rsidRPr="00CB1EE0">
        <w:rPr>
          <w:rFonts w:ascii="Arial" w:hAnsi="Arial" w:cs="Arial"/>
          <w:w w:val="110"/>
          <w:sz w:val="24"/>
          <w:szCs w:val="24"/>
        </w:rPr>
        <w:t>del</w:t>
      </w:r>
      <w:r w:rsidRPr="00CB1EE0">
        <w:rPr>
          <w:rFonts w:ascii="Arial" w:hAnsi="Arial" w:cs="Arial"/>
          <w:spacing w:val="-1"/>
          <w:w w:val="110"/>
          <w:sz w:val="24"/>
          <w:szCs w:val="24"/>
        </w:rPr>
        <w:t xml:space="preserve"> </w:t>
      </w:r>
      <w:r w:rsidRPr="00CB1EE0">
        <w:rPr>
          <w:rFonts w:ascii="Arial" w:hAnsi="Arial" w:cs="Arial"/>
          <w:w w:val="110"/>
          <w:sz w:val="24"/>
          <w:szCs w:val="24"/>
        </w:rPr>
        <w:t>proyecto</w:t>
      </w:r>
      <w:r w:rsidRPr="00CB1EE0">
        <w:rPr>
          <w:rFonts w:ascii="Arial" w:hAnsi="Arial" w:cs="Arial"/>
          <w:spacing w:val="1"/>
          <w:w w:val="110"/>
          <w:sz w:val="24"/>
          <w:szCs w:val="24"/>
        </w:rPr>
        <w:t xml:space="preserve"> </w:t>
      </w:r>
      <w:r w:rsidRPr="00CB1EE0">
        <w:rPr>
          <w:rFonts w:ascii="Arial" w:hAnsi="Arial" w:cs="Arial"/>
          <w:w w:val="110"/>
          <w:sz w:val="24"/>
          <w:szCs w:val="24"/>
        </w:rPr>
        <w:t>de</w:t>
      </w:r>
      <w:r w:rsidRPr="00CB1EE0">
        <w:rPr>
          <w:rFonts w:ascii="Arial" w:hAnsi="Arial" w:cs="Arial"/>
          <w:spacing w:val="-2"/>
          <w:w w:val="110"/>
          <w:sz w:val="24"/>
          <w:szCs w:val="24"/>
        </w:rPr>
        <w:t xml:space="preserve"> </w:t>
      </w:r>
      <w:r w:rsidRPr="00CB1EE0">
        <w:rPr>
          <w:rFonts w:ascii="Arial" w:hAnsi="Arial" w:cs="Arial"/>
          <w:w w:val="110"/>
          <w:sz w:val="24"/>
          <w:szCs w:val="24"/>
        </w:rPr>
        <w:t>ley.</w:t>
      </w:r>
    </w:p>
    <w:p w:rsidR="009B1B19" w:rsidRPr="00CB1EE0" w:rsidRDefault="009B1B19" w:rsidP="00470434">
      <w:pPr>
        <w:pStyle w:val="Textoindependiente"/>
        <w:tabs>
          <w:tab w:val="left" w:pos="142"/>
        </w:tabs>
        <w:jc w:val="both"/>
        <w:rPr>
          <w:rFonts w:ascii="Arial" w:hAnsi="Arial" w:cs="Arial"/>
        </w:rPr>
      </w:pPr>
    </w:p>
    <w:p w:rsidR="009B1B19" w:rsidRPr="00CB1EE0" w:rsidRDefault="009B1B19" w:rsidP="00CB1EE0">
      <w:pPr>
        <w:pStyle w:val="Ttulo1"/>
        <w:numPr>
          <w:ilvl w:val="0"/>
          <w:numId w:val="24"/>
        </w:numPr>
        <w:tabs>
          <w:tab w:val="left" w:pos="0"/>
          <w:tab w:val="left" w:pos="284"/>
        </w:tabs>
        <w:ind w:left="0" w:firstLine="0"/>
        <w:rPr>
          <w:rFonts w:eastAsia="Arial MT"/>
          <w:bCs w:val="0"/>
          <w:w w:val="110"/>
        </w:rPr>
      </w:pPr>
      <w:r w:rsidRPr="00CB1EE0">
        <w:rPr>
          <w:rFonts w:eastAsia="Arial MT"/>
          <w:bCs w:val="0"/>
          <w:w w:val="110"/>
        </w:rPr>
        <w:t>ARTÍCULO 2. DEFINICIONES:</w:t>
      </w:r>
    </w:p>
    <w:p w:rsidR="00CB1EE0" w:rsidRDefault="00CB1EE0" w:rsidP="009B1B19">
      <w:pPr>
        <w:pStyle w:val="Textoindependiente"/>
        <w:spacing w:before="1"/>
        <w:ind w:right="1"/>
        <w:jc w:val="both"/>
        <w:rPr>
          <w:rFonts w:ascii="Arial" w:hAnsi="Arial" w:cs="Arial"/>
          <w:w w:val="110"/>
        </w:rPr>
      </w:pPr>
    </w:p>
    <w:p w:rsidR="009B1B19" w:rsidRPr="00CB1EE0" w:rsidRDefault="009B1B19" w:rsidP="009B1B19">
      <w:pPr>
        <w:pStyle w:val="Textoindependiente"/>
        <w:spacing w:before="1"/>
        <w:ind w:right="1"/>
        <w:jc w:val="both"/>
        <w:rPr>
          <w:rFonts w:ascii="Arial" w:hAnsi="Arial" w:cs="Arial"/>
        </w:rPr>
      </w:pPr>
      <w:r w:rsidRPr="00CB1EE0">
        <w:rPr>
          <w:rFonts w:ascii="Arial" w:hAnsi="Arial" w:cs="Arial"/>
          <w:w w:val="110"/>
        </w:rPr>
        <w:t>En</w:t>
      </w:r>
      <w:r w:rsidRPr="00CB1EE0">
        <w:rPr>
          <w:rFonts w:ascii="Arial" w:hAnsi="Arial" w:cs="Arial"/>
          <w:spacing w:val="1"/>
          <w:w w:val="110"/>
        </w:rPr>
        <w:t xml:space="preserve"> </w:t>
      </w:r>
      <w:r w:rsidRPr="00CB1EE0">
        <w:rPr>
          <w:rFonts w:ascii="Arial" w:hAnsi="Arial" w:cs="Arial"/>
          <w:w w:val="110"/>
        </w:rPr>
        <w:t>el</w:t>
      </w:r>
      <w:r w:rsidRPr="00CB1EE0">
        <w:rPr>
          <w:rFonts w:ascii="Arial" w:hAnsi="Arial" w:cs="Arial"/>
          <w:spacing w:val="1"/>
          <w:w w:val="110"/>
        </w:rPr>
        <w:t xml:space="preserve"> </w:t>
      </w:r>
      <w:r w:rsidRPr="00CB1EE0">
        <w:rPr>
          <w:rFonts w:ascii="Arial" w:hAnsi="Arial" w:cs="Arial"/>
          <w:w w:val="110"/>
        </w:rPr>
        <w:t>artículo</w:t>
      </w:r>
      <w:r w:rsidRPr="00CB1EE0">
        <w:rPr>
          <w:rFonts w:ascii="Arial" w:hAnsi="Arial" w:cs="Arial"/>
          <w:spacing w:val="1"/>
          <w:w w:val="110"/>
        </w:rPr>
        <w:t xml:space="preserve"> </w:t>
      </w:r>
      <w:r w:rsidRPr="00CB1EE0">
        <w:rPr>
          <w:rFonts w:ascii="Arial" w:hAnsi="Arial" w:cs="Arial"/>
          <w:w w:val="110"/>
        </w:rPr>
        <w:t>2</w:t>
      </w:r>
      <w:r w:rsidRPr="00CB1EE0">
        <w:rPr>
          <w:rFonts w:ascii="Arial" w:hAnsi="Arial" w:cs="Arial"/>
          <w:spacing w:val="1"/>
          <w:w w:val="110"/>
        </w:rPr>
        <w:t xml:space="preserve"> </w:t>
      </w:r>
      <w:r w:rsidRPr="00CB1EE0">
        <w:rPr>
          <w:rFonts w:ascii="Arial" w:hAnsi="Arial" w:cs="Arial"/>
          <w:w w:val="110"/>
        </w:rPr>
        <w:t>se</w:t>
      </w:r>
      <w:r w:rsidRPr="00CB1EE0">
        <w:rPr>
          <w:rFonts w:ascii="Arial" w:hAnsi="Arial" w:cs="Arial"/>
          <w:spacing w:val="1"/>
          <w:w w:val="110"/>
        </w:rPr>
        <w:t xml:space="preserve"> </w:t>
      </w:r>
      <w:r w:rsidRPr="00CB1EE0">
        <w:rPr>
          <w:rFonts w:ascii="Arial" w:hAnsi="Arial" w:cs="Arial"/>
          <w:w w:val="110"/>
        </w:rPr>
        <w:t>establecen</w:t>
      </w:r>
      <w:r w:rsidRPr="00CB1EE0">
        <w:rPr>
          <w:rFonts w:ascii="Arial" w:hAnsi="Arial" w:cs="Arial"/>
          <w:spacing w:val="1"/>
          <w:w w:val="110"/>
        </w:rPr>
        <w:t xml:space="preserve"> </w:t>
      </w:r>
      <w:r w:rsidRPr="00CB1EE0">
        <w:rPr>
          <w:rFonts w:ascii="Arial" w:hAnsi="Arial" w:cs="Arial"/>
          <w:w w:val="110"/>
        </w:rPr>
        <w:t>unas</w:t>
      </w:r>
      <w:r w:rsidRPr="00CB1EE0">
        <w:rPr>
          <w:rFonts w:ascii="Arial" w:hAnsi="Arial" w:cs="Arial"/>
          <w:spacing w:val="1"/>
          <w:w w:val="110"/>
        </w:rPr>
        <w:t xml:space="preserve"> </w:t>
      </w:r>
      <w:r w:rsidRPr="00CB1EE0">
        <w:rPr>
          <w:rFonts w:ascii="Arial" w:hAnsi="Arial" w:cs="Arial"/>
          <w:w w:val="110"/>
        </w:rPr>
        <w:t>definiciones</w:t>
      </w:r>
      <w:r w:rsidRPr="00CB1EE0">
        <w:rPr>
          <w:rFonts w:ascii="Arial" w:hAnsi="Arial" w:cs="Arial"/>
          <w:spacing w:val="1"/>
          <w:w w:val="110"/>
        </w:rPr>
        <w:t xml:space="preserve"> </w:t>
      </w:r>
      <w:r w:rsidRPr="00CB1EE0">
        <w:rPr>
          <w:rFonts w:ascii="Arial" w:hAnsi="Arial" w:cs="Arial"/>
          <w:w w:val="110"/>
        </w:rPr>
        <w:t>que</w:t>
      </w:r>
      <w:r w:rsidRPr="00CB1EE0">
        <w:rPr>
          <w:rFonts w:ascii="Arial" w:hAnsi="Arial" w:cs="Arial"/>
          <w:spacing w:val="1"/>
          <w:w w:val="110"/>
        </w:rPr>
        <w:t xml:space="preserve"> </w:t>
      </w:r>
      <w:r w:rsidRPr="00CB1EE0">
        <w:rPr>
          <w:rFonts w:ascii="Arial" w:hAnsi="Arial" w:cs="Arial"/>
          <w:w w:val="110"/>
        </w:rPr>
        <w:t>en</w:t>
      </w:r>
      <w:r w:rsidRPr="00CB1EE0">
        <w:rPr>
          <w:rFonts w:ascii="Arial" w:hAnsi="Arial" w:cs="Arial"/>
          <w:spacing w:val="1"/>
          <w:w w:val="110"/>
        </w:rPr>
        <w:t xml:space="preserve"> </w:t>
      </w:r>
      <w:r w:rsidR="00604F90">
        <w:rPr>
          <w:rFonts w:ascii="Arial" w:hAnsi="Arial" w:cs="Arial"/>
          <w:w w:val="110"/>
        </w:rPr>
        <w:t xml:space="preserve">su mayoría </w:t>
      </w:r>
      <w:r w:rsidRPr="00CB1EE0">
        <w:rPr>
          <w:rFonts w:ascii="Arial" w:hAnsi="Arial" w:cs="Arial"/>
          <w:w w:val="110"/>
        </w:rPr>
        <w:t>se</w:t>
      </w:r>
      <w:r w:rsidRPr="00CB1EE0">
        <w:rPr>
          <w:rFonts w:ascii="Arial" w:hAnsi="Arial" w:cs="Arial"/>
          <w:spacing w:val="1"/>
          <w:w w:val="110"/>
        </w:rPr>
        <w:t xml:space="preserve"> </w:t>
      </w:r>
      <w:r w:rsidRPr="00CB1EE0">
        <w:rPr>
          <w:rFonts w:ascii="Arial" w:hAnsi="Arial" w:cs="Arial"/>
          <w:w w:val="110"/>
        </w:rPr>
        <w:t>encuentran en la Ley 1562 de 2012, las cuales no están siendo modificadas o</w:t>
      </w:r>
      <w:r w:rsidRPr="00CB1EE0">
        <w:rPr>
          <w:rFonts w:ascii="Arial" w:hAnsi="Arial" w:cs="Arial"/>
          <w:spacing w:val="1"/>
          <w:w w:val="110"/>
        </w:rPr>
        <w:t xml:space="preserve"> </w:t>
      </w:r>
      <w:r w:rsidRPr="00CB1EE0">
        <w:rPr>
          <w:rFonts w:ascii="Arial" w:hAnsi="Arial" w:cs="Arial"/>
          <w:w w:val="110"/>
        </w:rPr>
        <w:t>ajustadas por este proyecto de ley. De la misma forma, en este artículo (2) se</w:t>
      </w:r>
      <w:r w:rsidRPr="00CB1EE0">
        <w:rPr>
          <w:rFonts w:ascii="Arial" w:hAnsi="Arial" w:cs="Arial"/>
          <w:spacing w:val="1"/>
          <w:w w:val="110"/>
        </w:rPr>
        <w:t xml:space="preserve"> </w:t>
      </w:r>
      <w:r w:rsidRPr="00CB1EE0">
        <w:rPr>
          <w:rFonts w:ascii="Arial" w:hAnsi="Arial" w:cs="Arial"/>
          <w:w w:val="110"/>
        </w:rPr>
        <w:t>define el concepto de “</w:t>
      </w:r>
      <w:r w:rsidRPr="00CB1EE0">
        <w:rPr>
          <w:rFonts w:ascii="Arial" w:hAnsi="Arial" w:cs="Arial"/>
          <w:i/>
          <w:w w:val="110"/>
        </w:rPr>
        <w:t>intermediación</w:t>
      </w:r>
      <w:r w:rsidRPr="00CB1EE0">
        <w:rPr>
          <w:rFonts w:ascii="Arial" w:hAnsi="Arial" w:cs="Arial"/>
          <w:w w:val="110"/>
        </w:rPr>
        <w:t>”, pero de acuerdo con lo establecido en</w:t>
      </w:r>
      <w:r w:rsidRPr="00CB1EE0">
        <w:rPr>
          <w:rFonts w:ascii="Arial" w:hAnsi="Arial" w:cs="Arial"/>
          <w:spacing w:val="1"/>
          <w:w w:val="110"/>
        </w:rPr>
        <w:t xml:space="preserve"> </w:t>
      </w:r>
      <w:r w:rsidRPr="00CB1EE0">
        <w:rPr>
          <w:rFonts w:ascii="Arial" w:hAnsi="Arial" w:cs="Arial"/>
          <w:w w:val="110"/>
        </w:rPr>
        <w:t>el</w:t>
      </w:r>
      <w:r w:rsidRPr="00CB1EE0">
        <w:rPr>
          <w:rFonts w:ascii="Arial" w:hAnsi="Arial" w:cs="Arial"/>
          <w:spacing w:val="25"/>
          <w:w w:val="110"/>
        </w:rPr>
        <w:t xml:space="preserve"> </w:t>
      </w:r>
      <w:r w:rsidRPr="00CB1EE0">
        <w:rPr>
          <w:rFonts w:ascii="Arial" w:hAnsi="Arial" w:cs="Arial"/>
          <w:w w:val="110"/>
        </w:rPr>
        <w:t>artículo</w:t>
      </w:r>
      <w:r w:rsidRPr="00CB1EE0">
        <w:rPr>
          <w:rFonts w:ascii="Arial" w:hAnsi="Arial" w:cs="Arial"/>
          <w:spacing w:val="23"/>
          <w:w w:val="110"/>
        </w:rPr>
        <w:t xml:space="preserve"> </w:t>
      </w:r>
      <w:r w:rsidRPr="00CB1EE0">
        <w:rPr>
          <w:rFonts w:ascii="Arial" w:hAnsi="Arial" w:cs="Arial"/>
          <w:w w:val="110"/>
        </w:rPr>
        <w:t>5</w:t>
      </w:r>
      <w:r w:rsidRPr="00CB1EE0">
        <w:rPr>
          <w:rFonts w:ascii="Arial" w:hAnsi="Arial" w:cs="Arial"/>
          <w:spacing w:val="22"/>
          <w:w w:val="110"/>
        </w:rPr>
        <w:t xml:space="preserve"> </w:t>
      </w:r>
      <w:r w:rsidRPr="00CB1EE0">
        <w:rPr>
          <w:rFonts w:ascii="Arial" w:hAnsi="Arial" w:cs="Arial"/>
          <w:w w:val="110"/>
        </w:rPr>
        <w:t>del</w:t>
      </w:r>
      <w:r w:rsidRPr="00CB1EE0">
        <w:rPr>
          <w:rFonts w:ascii="Arial" w:hAnsi="Arial" w:cs="Arial"/>
          <w:spacing w:val="25"/>
          <w:w w:val="110"/>
        </w:rPr>
        <w:t xml:space="preserve"> </w:t>
      </w:r>
      <w:r w:rsidRPr="00CB1EE0">
        <w:rPr>
          <w:rFonts w:ascii="Arial" w:hAnsi="Arial" w:cs="Arial"/>
          <w:w w:val="110"/>
        </w:rPr>
        <w:t>proyecto</w:t>
      </w:r>
      <w:r w:rsidRPr="00CB1EE0">
        <w:rPr>
          <w:rFonts w:ascii="Arial" w:hAnsi="Arial" w:cs="Arial"/>
          <w:spacing w:val="23"/>
          <w:w w:val="110"/>
        </w:rPr>
        <w:t xml:space="preserve"> </w:t>
      </w:r>
      <w:r w:rsidRPr="00CB1EE0">
        <w:rPr>
          <w:rFonts w:ascii="Arial" w:hAnsi="Arial" w:cs="Arial"/>
          <w:w w:val="110"/>
        </w:rPr>
        <w:t>de</w:t>
      </w:r>
      <w:r w:rsidRPr="00CB1EE0">
        <w:rPr>
          <w:rFonts w:ascii="Arial" w:hAnsi="Arial" w:cs="Arial"/>
          <w:spacing w:val="23"/>
          <w:w w:val="110"/>
        </w:rPr>
        <w:t xml:space="preserve"> </w:t>
      </w:r>
      <w:r w:rsidRPr="00CB1EE0">
        <w:rPr>
          <w:rFonts w:ascii="Arial" w:hAnsi="Arial" w:cs="Arial"/>
          <w:w w:val="110"/>
        </w:rPr>
        <w:t>ley,</w:t>
      </w:r>
      <w:r w:rsidRPr="00CB1EE0">
        <w:rPr>
          <w:rFonts w:ascii="Arial" w:hAnsi="Arial" w:cs="Arial"/>
          <w:spacing w:val="22"/>
          <w:w w:val="110"/>
        </w:rPr>
        <w:t xml:space="preserve"> </w:t>
      </w:r>
      <w:r w:rsidRPr="00CB1EE0">
        <w:rPr>
          <w:rFonts w:ascii="Arial" w:hAnsi="Arial" w:cs="Arial"/>
          <w:w w:val="110"/>
        </w:rPr>
        <w:t>se</w:t>
      </w:r>
      <w:r w:rsidRPr="00CB1EE0">
        <w:rPr>
          <w:rFonts w:ascii="Arial" w:hAnsi="Arial" w:cs="Arial"/>
          <w:spacing w:val="25"/>
          <w:w w:val="110"/>
        </w:rPr>
        <w:t xml:space="preserve"> </w:t>
      </w:r>
      <w:r w:rsidRPr="00CB1EE0">
        <w:rPr>
          <w:rFonts w:ascii="Arial" w:hAnsi="Arial" w:cs="Arial"/>
          <w:w w:val="110"/>
        </w:rPr>
        <w:t>está</w:t>
      </w:r>
      <w:r w:rsidRPr="00CB1EE0">
        <w:rPr>
          <w:rFonts w:ascii="Arial" w:hAnsi="Arial" w:cs="Arial"/>
          <w:spacing w:val="23"/>
          <w:w w:val="110"/>
        </w:rPr>
        <w:t xml:space="preserve"> </w:t>
      </w:r>
      <w:r w:rsidRPr="00CB1EE0">
        <w:rPr>
          <w:rFonts w:ascii="Arial" w:hAnsi="Arial" w:cs="Arial"/>
          <w:w w:val="110"/>
        </w:rPr>
        <w:t>derogando</w:t>
      </w:r>
      <w:r w:rsidRPr="00CB1EE0">
        <w:rPr>
          <w:rFonts w:ascii="Arial" w:hAnsi="Arial" w:cs="Arial"/>
          <w:spacing w:val="26"/>
          <w:w w:val="110"/>
        </w:rPr>
        <w:t xml:space="preserve"> </w:t>
      </w:r>
      <w:r w:rsidRPr="00CB1EE0">
        <w:rPr>
          <w:rFonts w:ascii="Arial" w:hAnsi="Arial" w:cs="Arial"/>
          <w:w w:val="110"/>
        </w:rPr>
        <w:t>la</w:t>
      </w:r>
      <w:r w:rsidRPr="00CB1EE0">
        <w:rPr>
          <w:rFonts w:ascii="Arial" w:hAnsi="Arial" w:cs="Arial"/>
          <w:spacing w:val="20"/>
          <w:w w:val="110"/>
        </w:rPr>
        <w:t xml:space="preserve"> </w:t>
      </w:r>
      <w:r w:rsidRPr="00CB1EE0">
        <w:rPr>
          <w:rFonts w:ascii="Arial" w:hAnsi="Arial" w:cs="Arial"/>
          <w:w w:val="110"/>
        </w:rPr>
        <w:t>mención</w:t>
      </w:r>
      <w:r w:rsidRPr="00CB1EE0">
        <w:rPr>
          <w:rFonts w:ascii="Arial" w:hAnsi="Arial" w:cs="Arial"/>
          <w:spacing w:val="23"/>
          <w:w w:val="110"/>
        </w:rPr>
        <w:t xml:space="preserve"> </w:t>
      </w:r>
      <w:r w:rsidRPr="00CB1EE0">
        <w:rPr>
          <w:rFonts w:ascii="Arial" w:hAnsi="Arial" w:cs="Arial"/>
          <w:w w:val="110"/>
        </w:rPr>
        <w:t>que</w:t>
      </w:r>
      <w:r w:rsidRPr="00CB1EE0">
        <w:rPr>
          <w:rFonts w:ascii="Arial" w:hAnsi="Arial" w:cs="Arial"/>
          <w:spacing w:val="23"/>
          <w:w w:val="110"/>
        </w:rPr>
        <w:t xml:space="preserve"> </w:t>
      </w:r>
      <w:r w:rsidRPr="00CB1EE0">
        <w:rPr>
          <w:rFonts w:ascii="Arial" w:hAnsi="Arial" w:cs="Arial"/>
          <w:w w:val="110"/>
        </w:rPr>
        <w:t>se</w:t>
      </w:r>
      <w:r w:rsidRPr="00CB1EE0">
        <w:rPr>
          <w:rFonts w:ascii="Arial" w:hAnsi="Arial" w:cs="Arial"/>
          <w:spacing w:val="26"/>
          <w:w w:val="110"/>
        </w:rPr>
        <w:t xml:space="preserve"> </w:t>
      </w:r>
      <w:r w:rsidRPr="00CB1EE0">
        <w:rPr>
          <w:rFonts w:ascii="Arial" w:hAnsi="Arial" w:cs="Arial"/>
          <w:w w:val="110"/>
        </w:rPr>
        <w:t>hace</w:t>
      </w:r>
      <w:r w:rsidRPr="00CB1EE0">
        <w:rPr>
          <w:rFonts w:ascii="Arial" w:hAnsi="Arial" w:cs="Arial"/>
          <w:spacing w:val="23"/>
          <w:w w:val="110"/>
        </w:rPr>
        <w:t xml:space="preserve"> </w:t>
      </w:r>
      <w:r w:rsidRPr="00CB1EE0">
        <w:rPr>
          <w:rFonts w:ascii="Arial" w:hAnsi="Arial" w:cs="Arial"/>
          <w:w w:val="110"/>
        </w:rPr>
        <w:t>a</w:t>
      </w:r>
      <w:r w:rsidRPr="00CB1EE0">
        <w:rPr>
          <w:rFonts w:ascii="Arial" w:hAnsi="Arial" w:cs="Arial"/>
          <w:spacing w:val="-71"/>
          <w:w w:val="110"/>
        </w:rPr>
        <w:t xml:space="preserve"> </w:t>
      </w:r>
      <w:r w:rsidRPr="00CB1EE0">
        <w:rPr>
          <w:rFonts w:ascii="Arial" w:hAnsi="Arial" w:cs="Arial"/>
          <w:w w:val="110"/>
        </w:rPr>
        <w:t>la</w:t>
      </w:r>
      <w:r w:rsidRPr="00CB1EE0">
        <w:rPr>
          <w:rFonts w:ascii="Arial" w:hAnsi="Arial" w:cs="Arial"/>
          <w:spacing w:val="1"/>
          <w:w w:val="110"/>
        </w:rPr>
        <w:t xml:space="preserve"> </w:t>
      </w:r>
      <w:r w:rsidRPr="00CB1EE0">
        <w:rPr>
          <w:rFonts w:ascii="Arial" w:hAnsi="Arial" w:cs="Arial"/>
          <w:w w:val="110"/>
        </w:rPr>
        <w:t>intermediación</w:t>
      </w:r>
      <w:r w:rsidRPr="00CB1EE0">
        <w:rPr>
          <w:rFonts w:ascii="Arial" w:hAnsi="Arial" w:cs="Arial"/>
          <w:spacing w:val="5"/>
          <w:w w:val="110"/>
        </w:rPr>
        <w:t xml:space="preserve"> </w:t>
      </w:r>
      <w:r w:rsidRPr="00CB1EE0">
        <w:rPr>
          <w:rFonts w:ascii="Arial" w:hAnsi="Arial" w:cs="Arial"/>
          <w:w w:val="110"/>
        </w:rPr>
        <w:t>en el</w:t>
      </w:r>
      <w:r w:rsidRPr="00CB1EE0">
        <w:rPr>
          <w:rFonts w:ascii="Arial" w:hAnsi="Arial" w:cs="Arial"/>
          <w:spacing w:val="7"/>
          <w:w w:val="110"/>
        </w:rPr>
        <w:t xml:space="preserve"> </w:t>
      </w:r>
      <w:r w:rsidRPr="00CB1EE0">
        <w:rPr>
          <w:rFonts w:ascii="Arial" w:hAnsi="Arial" w:cs="Arial"/>
          <w:w w:val="110"/>
        </w:rPr>
        <w:t>parágrafo</w:t>
      </w:r>
      <w:r w:rsidRPr="00CB1EE0">
        <w:rPr>
          <w:rFonts w:ascii="Arial" w:hAnsi="Arial" w:cs="Arial"/>
          <w:spacing w:val="4"/>
          <w:w w:val="110"/>
        </w:rPr>
        <w:t xml:space="preserve"> </w:t>
      </w:r>
      <w:r w:rsidRPr="00CB1EE0">
        <w:rPr>
          <w:rFonts w:ascii="Arial" w:hAnsi="Arial" w:cs="Arial"/>
          <w:w w:val="110"/>
        </w:rPr>
        <w:t>5,</w:t>
      </w:r>
      <w:r w:rsidRPr="00CB1EE0">
        <w:rPr>
          <w:rFonts w:ascii="Arial" w:hAnsi="Arial" w:cs="Arial"/>
          <w:spacing w:val="3"/>
          <w:w w:val="110"/>
        </w:rPr>
        <w:t xml:space="preserve"> </w:t>
      </w:r>
      <w:r w:rsidRPr="00CB1EE0">
        <w:rPr>
          <w:rFonts w:ascii="Arial" w:hAnsi="Arial" w:cs="Arial"/>
          <w:w w:val="110"/>
        </w:rPr>
        <w:t>del</w:t>
      </w:r>
      <w:r w:rsidRPr="00CB1EE0">
        <w:rPr>
          <w:rFonts w:ascii="Arial" w:hAnsi="Arial" w:cs="Arial"/>
          <w:spacing w:val="4"/>
          <w:w w:val="110"/>
        </w:rPr>
        <w:t xml:space="preserve"> </w:t>
      </w:r>
      <w:r w:rsidRPr="00CB1EE0">
        <w:rPr>
          <w:rFonts w:ascii="Arial" w:hAnsi="Arial" w:cs="Arial"/>
          <w:w w:val="110"/>
        </w:rPr>
        <w:t>Articulo</w:t>
      </w:r>
      <w:r w:rsidRPr="00CB1EE0">
        <w:rPr>
          <w:rFonts w:ascii="Arial" w:hAnsi="Arial" w:cs="Arial"/>
          <w:spacing w:val="3"/>
          <w:w w:val="110"/>
        </w:rPr>
        <w:t xml:space="preserve"> </w:t>
      </w:r>
      <w:r w:rsidRPr="00CB1EE0">
        <w:rPr>
          <w:rFonts w:ascii="Arial" w:hAnsi="Arial" w:cs="Arial"/>
          <w:w w:val="110"/>
        </w:rPr>
        <w:t>11</w:t>
      </w:r>
      <w:r w:rsidRPr="00CB1EE0">
        <w:rPr>
          <w:rFonts w:ascii="Arial" w:hAnsi="Arial" w:cs="Arial"/>
          <w:spacing w:val="3"/>
          <w:w w:val="110"/>
        </w:rPr>
        <w:t xml:space="preserve"> </w:t>
      </w:r>
      <w:r w:rsidRPr="00CB1EE0">
        <w:rPr>
          <w:rFonts w:ascii="Arial" w:hAnsi="Arial" w:cs="Arial"/>
          <w:w w:val="110"/>
        </w:rPr>
        <w:t>de</w:t>
      </w:r>
      <w:r w:rsidRPr="00CB1EE0">
        <w:rPr>
          <w:rFonts w:ascii="Arial" w:hAnsi="Arial" w:cs="Arial"/>
          <w:spacing w:val="3"/>
          <w:w w:val="110"/>
        </w:rPr>
        <w:t xml:space="preserve"> </w:t>
      </w:r>
      <w:r w:rsidRPr="00CB1EE0">
        <w:rPr>
          <w:rFonts w:ascii="Arial" w:hAnsi="Arial" w:cs="Arial"/>
          <w:w w:val="110"/>
        </w:rPr>
        <w:t>la</w:t>
      </w:r>
      <w:r w:rsidRPr="00CB1EE0">
        <w:rPr>
          <w:rFonts w:ascii="Arial" w:hAnsi="Arial" w:cs="Arial"/>
          <w:spacing w:val="1"/>
          <w:w w:val="110"/>
        </w:rPr>
        <w:t xml:space="preserve"> </w:t>
      </w:r>
      <w:r w:rsidRPr="00CB1EE0">
        <w:rPr>
          <w:rFonts w:ascii="Arial" w:hAnsi="Arial" w:cs="Arial"/>
          <w:w w:val="110"/>
        </w:rPr>
        <w:t>Ley</w:t>
      </w:r>
      <w:r w:rsidRPr="00CB1EE0">
        <w:rPr>
          <w:rFonts w:ascii="Arial" w:hAnsi="Arial" w:cs="Arial"/>
          <w:spacing w:val="3"/>
          <w:w w:val="110"/>
        </w:rPr>
        <w:t xml:space="preserve"> </w:t>
      </w:r>
      <w:r w:rsidRPr="00CB1EE0">
        <w:rPr>
          <w:rFonts w:ascii="Arial" w:hAnsi="Arial" w:cs="Arial"/>
          <w:w w:val="110"/>
        </w:rPr>
        <w:t>1562</w:t>
      </w:r>
      <w:r w:rsidRPr="00CB1EE0">
        <w:rPr>
          <w:rFonts w:ascii="Arial" w:hAnsi="Arial" w:cs="Arial"/>
          <w:spacing w:val="2"/>
          <w:w w:val="110"/>
        </w:rPr>
        <w:t xml:space="preserve"> </w:t>
      </w:r>
      <w:r w:rsidRPr="00CB1EE0">
        <w:rPr>
          <w:rFonts w:ascii="Arial" w:hAnsi="Arial" w:cs="Arial"/>
          <w:w w:val="110"/>
        </w:rPr>
        <w:t>de</w:t>
      </w:r>
      <w:r w:rsidRPr="00CB1EE0">
        <w:rPr>
          <w:rFonts w:ascii="Arial" w:hAnsi="Arial" w:cs="Arial"/>
          <w:spacing w:val="3"/>
          <w:w w:val="110"/>
        </w:rPr>
        <w:t xml:space="preserve"> </w:t>
      </w:r>
      <w:r w:rsidRPr="00CB1EE0">
        <w:rPr>
          <w:rFonts w:ascii="Arial" w:hAnsi="Arial" w:cs="Arial"/>
          <w:w w:val="110"/>
        </w:rPr>
        <w:t>2012.</w:t>
      </w:r>
    </w:p>
    <w:p w:rsidR="009B1B19" w:rsidRPr="00CB1EE0" w:rsidRDefault="009B1B19" w:rsidP="00470434">
      <w:pPr>
        <w:pStyle w:val="Textoindependiente"/>
        <w:tabs>
          <w:tab w:val="left" w:pos="142"/>
        </w:tabs>
        <w:jc w:val="both"/>
        <w:rPr>
          <w:rFonts w:ascii="Arial" w:hAnsi="Arial" w:cs="Arial"/>
        </w:rPr>
      </w:pPr>
    </w:p>
    <w:p w:rsidR="009B1B19" w:rsidRPr="00CB1EE0" w:rsidRDefault="00CB1EE0" w:rsidP="00604F90">
      <w:pPr>
        <w:pStyle w:val="Ttulo1"/>
        <w:numPr>
          <w:ilvl w:val="0"/>
          <w:numId w:val="24"/>
        </w:numPr>
        <w:tabs>
          <w:tab w:val="left" w:pos="0"/>
          <w:tab w:val="left" w:pos="284"/>
        </w:tabs>
        <w:ind w:left="0" w:firstLine="0"/>
        <w:jc w:val="both"/>
        <w:rPr>
          <w:rFonts w:eastAsia="Arial MT"/>
          <w:bCs w:val="0"/>
          <w:w w:val="110"/>
        </w:rPr>
      </w:pPr>
      <w:r w:rsidRPr="00CB1EE0">
        <w:rPr>
          <w:rFonts w:eastAsia="Arial MT"/>
          <w:bCs w:val="0"/>
          <w:w w:val="110"/>
        </w:rPr>
        <w:t>ARTÍCULO</w:t>
      </w:r>
      <w:r w:rsidRPr="00CB1EE0">
        <w:rPr>
          <w:rFonts w:eastAsia="Arial MT"/>
          <w:bCs w:val="0"/>
          <w:w w:val="110"/>
        </w:rPr>
        <w:tab/>
        <w:t>4°.</w:t>
      </w:r>
      <w:r w:rsidRPr="00CB1EE0">
        <w:rPr>
          <w:rFonts w:eastAsia="Arial MT"/>
          <w:bCs w:val="0"/>
          <w:w w:val="110"/>
        </w:rPr>
        <w:tab/>
        <w:t xml:space="preserve">LIMITE </w:t>
      </w:r>
      <w:r w:rsidR="009B1B19" w:rsidRPr="00CB1EE0">
        <w:rPr>
          <w:rFonts w:eastAsia="Arial MT"/>
          <w:bCs w:val="0"/>
          <w:w w:val="110"/>
        </w:rPr>
        <w:t>GASTOS DE ADMINISTRACIÓN POR LAS ADMINISTRADORAS DE RIESGOS LABORALES.</w:t>
      </w:r>
    </w:p>
    <w:p w:rsidR="00CB1EE0" w:rsidRDefault="00CB1EE0" w:rsidP="009B1B19">
      <w:pPr>
        <w:ind w:right="1"/>
        <w:jc w:val="both"/>
        <w:rPr>
          <w:rFonts w:ascii="Arial" w:hAnsi="Arial" w:cs="Arial"/>
          <w:w w:val="110"/>
          <w:sz w:val="24"/>
          <w:szCs w:val="24"/>
        </w:rPr>
      </w:pPr>
    </w:p>
    <w:p w:rsidR="009B1B19" w:rsidRPr="00CB1EE0" w:rsidRDefault="009B1B19" w:rsidP="009B1B19">
      <w:pPr>
        <w:ind w:right="1"/>
        <w:jc w:val="both"/>
        <w:rPr>
          <w:rFonts w:ascii="Arial" w:hAnsi="Arial" w:cs="Arial"/>
          <w:sz w:val="24"/>
          <w:szCs w:val="24"/>
        </w:rPr>
      </w:pPr>
      <w:r w:rsidRPr="00CB1EE0">
        <w:rPr>
          <w:rFonts w:ascii="Arial" w:hAnsi="Arial" w:cs="Arial"/>
          <w:w w:val="110"/>
          <w:sz w:val="24"/>
          <w:szCs w:val="24"/>
        </w:rPr>
        <w:t>Frente a este artículo se considera pertinente indicar que su redacción debe</w:t>
      </w:r>
      <w:r w:rsidRPr="00CB1EE0">
        <w:rPr>
          <w:rFonts w:ascii="Arial" w:hAnsi="Arial" w:cs="Arial"/>
          <w:spacing w:val="1"/>
          <w:w w:val="110"/>
          <w:sz w:val="24"/>
          <w:szCs w:val="24"/>
        </w:rPr>
        <w:t xml:space="preserve"> </w:t>
      </w:r>
      <w:r w:rsidRPr="00CB1EE0">
        <w:rPr>
          <w:rFonts w:ascii="Arial" w:hAnsi="Arial" w:cs="Arial"/>
          <w:w w:val="110"/>
          <w:sz w:val="24"/>
          <w:szCs w:val="24"/>
        </w:rPr>
        <w:t>concordarse con lo dispuesto en el parágrafo 4 de la Ley 1562 de 2012, dentro</w:t>
      </w:r>
      <w:r w:rsidRPr="00CB1EE0">
        <w:rPr>
          <w:rFonts w:ascii="Arial" w:hAnsi="Arial" w:cs="Arial"/>
          <w:spacing w:val="1"/>
          <w:w w:val="110"/>
          <w:sz w:val="24"/>
          <w:szCs w:val="24"/>
        </w:rPr>
        <w:t xml:space="preserve"> </w:t>
      </w:r>
      <w:r w:rsidRPr="00CB1EE0">
        <w:rPr>
          <w:rFonts w:ascii="Arial" w:hAnsi="Arial" w:cs="Arial"/>
          <w:w w:val="110"/>
          <w:sz w:val="24"/>
          <w:szCs w:val="24"/>
        </w:rPr>
        <w:t>del cual se establece que la definición del limite la debe hacer el Ministerio de</w:t>
      </w:r>
      <w:r w:rsidRPr="00CB1EE0">
        <w:rPr>
          <w:rFonts w:ascii="Arial" w:hAnsi="Arial" w:cs="Arial"/>
          <w:spacing w:val="1"/>
          <w:w w:val="110"/>
          <w:sz w:val="24"/>
          <w:szCs w:val="24"/>
        </w:rPr>
        <w:t xml:space="preserve"> </w:t>
      </w:r>
      <w:r w:rsidRPr="00CB1EE0">
        <w:rPr>
          <w:rFonts w:ascii="Arial" w:hAnsi="Arial" w:cs="Arial"/>
          <w:w w:val="110"/>
          <w:sz w:val="24"/>
          <w:szCs w:val="24"/>
        </w:rPr>
        <w:t>Salud y Protección Social, “</w:t>
      </w:r>
      <w:r w:rsidRPr="00CB1EE0">
        <w:rPr>
          <w:rFonts w:ascii="Arial" w:hAnsi="Arial" w:cs="Arial"/>
          <w:i/>
          <w:w w:val="110"/>
          <w:sz w:val="24"/>
          <w:szCs w:val="24"/>
        </w:rPr>
        <w:t>previo concepto técnico, del Consejo Nacional de</w:t>
      </w:r>
      <w:r w:rsidRPr="00CB1EE0">
        <w:rPr>
          <w:rFonts w:ascii="Arial" w:hAnsi="Arial" w:cs="Arial"/>
          <w:i/>
          <w:spacing w:val="1"/>
          <w:w w:val="110"/>
          <w:sz w:val="24"/>
          <w:szCs w:val="24"/>
        </w:rPr>
        <w:t xml:space="preserve"> </w:t>
      </w:r>
      <w:r w:rsidRPr="00CB1EE0">
        <w:rPr>
          <w:rFonts w:ascii="Arial" w:hAnsi="Arial" w:cs="Arial"/>
          <w:i/>
          <w:w w:val="110"/>
          <w:sz w:val="24"/>
          <w:szCs w:val="24"/>
        </w:rPr>
        <w:t>Riegos Laborales acorde con variables como tamaño de empresa, número de</w:t>
      </w:r>
      <w:r w:rsidRPr="00CB1EE0">
        <w:rPr>
          <w:rFonts w:ascii="Arial" w:hAnsi="Arial" w:cs="Arial"/>
          <w:i/>
          <w:spacing w:val="1"/>
          <w:w w:val="110"/>
          <w:sz w:val="24"/>
          <w:szCs w:val="24"/>
        </w:rPr>
        <w:t xml:space="preserve"> </w:t>
      </w:r>
      <w:r w:rsidRPr="00CB1EE0">
        <w:rPr>
          <w:rFonts w:ascii="Arial" w:hAnsi="Arial" w:cs="Arial"/>
          <w:i/>
          <w:w w:val="110"/>
          <w:sz w:val="24"/>
          <w:szCs w:val="24"/>
        </w:rPr>
        <w:t>trabajadores,</w:t>
      </w:r>
      <w:r w:rsidRPr="00CB1EE0">
        <w:rPr>
          <w:rFonts w:ascii="Arial" w:hAnsi="Arial" w:cs="Arial"/>
          <w:i/>
          <w:spacing w:val="36"/>
          <w:w w:val="110"/>
          <w:sz w:val="24"/>
          <w:szCs w:val="24"/>
        </w:rPr>
        <w:t xml:space="preserve"> </w:t>
      </w:r>
      <w:r w:rsidRPr="00CB1EE0">
        <w:rPr>
          <w:rFonts w:ascii="Arial" w:hAnsi="Arial" w:cs="Arial"/>
          <w:i/>
          <w:w w:val="110"/>
          <w:sz w:val="24"/>
          <w:szCs w:val="24"/>
        </w:rPr>
        <w:t>clase</w:t>
      </w:r>
      <w:r w:rsidRPr="00CB1EE0">
        <w:rPr>
          <w:rFonts w:ascii="Arial" w:hAnsi="Arial" w:cs="Arial"/>
          <w:i/>
          <w:spacing w:val="35"/>
          <w:w w:val="110"/>
          <w:sz w:val="24"/>
          <w:szCs w:val="24"/>
        </w:rPr>
        <w:t xml:space="preserve"> </w:t>
      </w:r>
      <w:r w:rsidRPr="00CB1EE0">
        <w:rPr>
          <w:rFonts w:ascii="Arial" w:hAnsi="Arial" w:cs="Arial"/>
          <w:i/>
          <w:w w:val="110"/>
          <w:sz w:val="24"/>
          <w:szCs w:val="24"/>
        </w:rPr>
        <w:t>de</w:t>
      </w:r>
      <w:r w:rsidRPr="00CB1EE0">
        <w:rPr>
          <w:rFonts w:ascii="Arial" w:hAnsi="Arial" w:cs="Arial"/>
          <w:i/>
          <w:spacing w:val="36"/>
          <w:w w:val="110"/>
          <w:sz w:val="24"/>
          <w:szCs w:val="24"/>
        </w:rPr>
        <w:t xml:space="preserve"> </w:t>
      </w:r>
      <w:r w:rsidRPr="00CB1EE0">
        <w:rPr>
          <w:rFonts w:ascii="Arial" w:hAnsi="Arial" w:cs="Arial"/>
          <w:i/>
          <w:w w:val="110"/>
          <w:sz w:val="24"/>
          <w:szCs w:val="24"/>
        </w:rPr>
        <w:t>riesgo,</w:t>
      </w:r>
      <w:r w:rsidRPr="00CB1EE0">
        <w:rPr>
          <w:rFonts w:ascii="Arial" w:hAnsi="Arial" w:cs="Arial"/>
          <w:i/>
          <w:spacing w:val="34"/>
          <w:w w:val="110"/>
          <w:sz w:val="24"/>
          <w:szCs w:val="24"/>
        </w:rPr>
        <w:t xml:space="preserve"> </w:t>
      </w:r>
      <w:r w:rsidRPr="00CB1EE0">
        <w:rPr>
          <w:rFonts w:ascii="Arial" w:hAnsi="Arial" w:cs="Arial"/>
          <w:i/>
          <w:w w:val="110"/>
          <w:sz w:val="24"/>
          <w:szCs w:val="24"/>
        </w:rPr>
        <w:t>costos</w:t>
      </w:r>
      <w:r w:rsidRPr="00CB1EE0">
        <w:rPr>
          <w:rFonts w:ascii="Arial" w:hAnsi="Arial" w:cs="Arial"/>
          <w:i/>
          <w:spacing w:val="35"/>
          <w:w w:val="110"/>
          <w:sz w:val="24"/>
          <w:szCs w:val="24"/>
        </w:rPr>
        <w:t xml:space="preserve"> </w:t>
      </w:r>
      <w:r w:rsidRPr="00CB1EE0">
        <w:rPr>
          <w:rFonts w:ascii="Arial" w:hAnsi="Arial" w:cs="Arial"/>
          <w:i/>
          <w:w w:val="110"/>
          <w:sz w:val="24"/>
          <w:szCs w:val="24"/>
        </w:rPr>
        <w:t>de</w:t>
      </w:r>
      <w:r w:rsidRPr="00CB1EE0">
        <w:rPr>
          <w:rFonts w:ascii="Arial" w:hAnsi="Arial" w:cs="Arial"/>
          <w:i/>
          <w:spacing w:val="35"/>
          <w:w w:val="110"/>
          <w:sz w:val="24"/>
          <w:szCs w:val="24"/>
        </w:rPr>
        <w:t xml:space="preserve"> </w:t>
      </w:r>
      <w:r w:rsidRPr="00CB1EE0">
        <w:rPr>
          <w:rFonts w:ascii="Arial" w:hAnsi="Arial" w:cs="Arial"/>
          <w:i/>
          <w:w w:val="110"/>
          <w:sz w:val="24"/>
          <w:szCs w:val="24"/>
        </w:rPr>
        <w:t>operación</w:t>
      </w:r>
      <w:r w:rsidRPr="00CB1EE0">
        <w:rPr>
          <w:rFonts w:ascii="Arial" w:hAnsi="Arial" w:cs="Arial"/>
          <w:i/>
          <w:spacing w:val="34"/>
          <w:w w:val="110"/>
          <w:sz w:val="24"/>
          <w:szCs w:val="24"/>
        </w:rPr>
        <w:t xml:space="preserve"> </w:t>
      </w:r>
      <w:r w:rsidRPr="00CB1EE0">
        <w:rPr>
          <w:rFonts w:ascii="Arial" w:hAnsi="Arial" w:cs="Arial"/>
          <w:i/>
          <w:w w:val="110"/>
          <w:sz w:val="24"/>
          <w:szCs w:val="24"/>
        </w:rPr>
        <w:t>necesarios</w:t>
      </w:r>
      <w:r w:rsidRPr="00CB1EE0">
        <w:rPr>
          <w:rFonts w:ascii="Arial" w:hAnsi="Arial" w:cs="Arial"/>
          <w:i/>
          <w:spacing w:val="36"/>
          <w:w w:val="110"/>
          <w:sz w:val="24"/>
          <w:szCs w:val="24"/>
        </w:rPr>
        <w:t xml:space="preserve"> </w:t>
      </w:r>
      <w:r w:rsidRPr="00CB1EE0">
        <w:rPr>
          <w:rFonts w:ascii="Arial" w:hAnsi="Arial" w:cs="Arial"/>
          <w:i/>
          <w:w w:val="110"/>
          <w:sz w:val="24"/>
          <w:szCs w:val="24"/>
        </w:rPr>
        <w:t>para</w:t>
      </w:r>
      <w:r w:rsidRPr="00CB1EE0">
        <w:rPr>
          <w:rFonts w:ascii="Arial" w:hAnsi="Arial" w:cs="Arial"/>
          <w:i/>
          <w:spacing w:val="35"/>
          <w:w w:val="110"/>
          <w:sz w:val="24"/>
          <w:szCs w:val="24"/>
        </w:rPr>
        <w:t xml:space="preserve"> </w:t>
      </w:r>
      <w:r w:rsidRPr="00CB1EE0">
        <w:rPr>
          <w:rFonts w:ascii="Arial" w:hAnsi="Arial" w:cs="Arial"/>
          <w:i/>
          <w:w w:val="110"/>
          <w:sz w:val="24"/>
          <w:szCs w:val="24"/>
        </w:rPr>
        <w:t>garantizar</w:t>
      </w:r>
      <w:r w:rsidRPr="00CB1EE0">
        <w:rPr>
          <w:rFonts w:ascii="Arial" w:hAnsi="Arial" w:cs="Arial"/>
          <w:i/>
          <w:spacing w:val="-71"/>
          <w:w w:val="110"/>
          <w:sz w:val="24"/>
          <w:szCs w:val="24"/>
        </w:rPr>
        <w:t xml:space="preserve"> </w:t>
      </w:r>
      <w:r w:rsidRPr="00CB1EE0">
        <w:rPr>
          <w:rFonts w:ascii="Arial" w:hAnsi="Arial" w:cs="Arial"/>
          <w:i/>
          <w:w w:val="110"/>
          <w:sz w:val="24"/>
          <w:szCs w:val="24"/>
        </w:rPr>
        <w:t>el</w:t>
      </w:r>
      <w:r w:rsidRPr="00CB1EE0">
        <w:rPr>
          <w:rFonts w:ascii="Arial" w:hAnsi="Arial" w:cs="Arial"/>
          <w:i/>
          <w:spacing w:val="-2"/>
          <w:w w:val="110"/>
          <w:sz w:val="24"/>
          <w:szCs w:val="24"/>
        </w:rPr>
        <w:t xml:space="preserve"> </w:t>
      </w:r>
      <w:r w:rsidRPr="00CB1EE0">
        <w:rPr>
          <w:rFonts w:ascii="Arial" w:hAnsi="Arial" w:cs="Arial"/>
          <w:i/>
          <w:w w:val="110"/>
          <w:sz w:val="24"/>
          <w:szCs w:val="24"/>
        </w:rPr>
        <w:t>cumplimiento</w:t>
      </w:r>
      <w:r w:rsidRPr="00CB1EE0">
        <w:rPr>
          <w:rFonts w:ascii="Arial" w:hAnsi="Arial" w:cs="Arial"/>
          <w:i/>
          <w:spacing w:val="-4"/>
          <w:w w:val="110"/>
          <w:sz w:val="24"/>
          <w:szCs w:val="24"/>
        </w:rPr>
        <w:t xml:space="preserve"> </w:t>
      </w:r>
      <w:r w:rsidRPr="00CB1EE0">
        <w:rPr>
          <w:rFonts w:ascii="Arial" w:hAnsi="Arial" w:cs="Arial"/>
          <w:i/>
          <w:w w:val="110"/>
          <w:sz w:val="24"/>
          <w:szCs w:val="24"/>
        </w:rPr>
        <w:t>de</w:t>
      </w:r>
      <w:r w:rsidRPr="00CB1EE0">
        <w:rPr>
          <w:rFonts w:ascii="Arial" w:hAnsi="Arial" w:cs="Arial"/>
          <w:i/>
          <w:spacing w:val="-3"/>
          <w:w w:val="110"/>
          <w:sz w:val="24"/>
          <w:szCs w:val="24"/>
        </w:rPr>
        <w:t xml:space="preserve"> </w:t>
      </w:r>
      <w:r w:rsidRPr="00CB1EE0">
        <w:rPr>
          <w:rFonts w:ascii="Arial" w:hAnsi="Arial" w:cs="Arial"/>
          <w:i/>
          <w:w w:val="110"/>
          <w:sz w:val="24"/>
          <w:szCs w:val="24"/>
        </w:rPr>
        <w:t>las</w:t>
      </w:r>
      <w:r w:rsidRPr="00CB1EE0">
        <w:rPr>
          <w:rFonts w:ascii="Arial" w:hAnsi="Arial" w:cs="Arial"/>
          <w:i/>
          <w:spacing w:val="-4"/>
          <w:w w:val="110"/>
          <w:sz w:val="24"/>
          <w:szCs w:val="24"/>
        </w:rPr>
        <w:t xml:space="preserve"> </w:t>
      </w:r>
      <w:r w:rsidRPr="00CB1EE0">
        <w:rPr>
          <w:rFonts w:ascii="Arial" w:hAnsi="Arial" w:cs="Arial"/>
          <w:i/>
          <w:w w:val="110"/>
          <w:sz w:val="24"/>
          <w:szCs w:val="24"/>
        </w:rPr>
        <w:t>normas</w:t>
      </w:r>
      <w:r w:rsidRPr="00CB1EE0">
        <w:rPr>
          <w:rFonts w:ascii="Arial" w:hAnsi="Arial" w:cs="Arial"/>
          <w:i/>
          <w:spacing w:val="-1"/>
          <w:w w:val="110"/>
          <w:sz w:val="24"/>
          <w:szCs w:val="24"/>
        </w:rPr>
        <w:t xml:space="preserve"> </w:t>
      </w:r>
      <w:r w:rsidRPr="00CB1EE0">
        <w:rPr>
          <w:rFonts w:ascii="Arial" w:hAnsi="Arial" w:cs="Arial"/>
          <w:i/>
          <w:w w:val="110"/>
          <w:sz w:val="24"/>
          <w:szCs w:val="24"/>
        </w:rPr>
        <w:t>legales</w:t>
      </w:r>
      <w:r w:rsidRPr="00CB1EE0">
        <w:rPr>
          <w:rFonts w:ascii="Arial" w:hAnsi="Arial" w:cs="Arial"/>
          <w:i/>
          <w:spacing w:val="-4"/>
          <w:w w:val="110"/>
          <w:sz w:val="24"/>
          <w:szCs w:val="24"/>
        </w:rPr>
        <w:t xml:space="preserve"> </w:t>
      </w:r>
      <w:r w:rsidRPr="00CB1EE0">
        <w:rPr>
          <w:rFonts w:ascii="Arial" w:hAnsi="Arial" w:cs="Arial"/>
          <w:i/>
          <w:w w:val="110"/>
          <w:sz w:val="24"/>
          <w:szCs w:val="24"/>
        </w:rPr>
        <w:t>vigentes,</w:t>
      </w:r>
      <w:r w:rsidRPr="00CB1EE0">
        <w:rPr>
          <w:rFonts w:ascii="Arial" w:hAnsi="Arial" w:cs="Arial"/>
          <w:i/>
          <w:spacing w:val="-3"/>
          <w:w w:val="110"/>
          <w:sz w:val="24"/>
          <w:szCs w:val="24"/>
        </w:rPr>
        <w:t xml:space="preserve"> </w:t>
      </w:r>
      <w:r w:rsidRPr="00CB1EE0">
        <w:rPr>
          <w:rFonts w:ascii="Arial" w:hAnsi="Arial" w:cs="Arial"/>
          <w:i/>
          <w:w w:val="110"/>
          <w:sz w:val="24"/>
          <w:szCs w:val="24"/>
        </w:rPr>
        <w:t>entre</w:t>
      </w:r>
      <w:r w:rsidRPr="00CB1EE0">
        <w:rPr>
          <w:rFonts w:ascii="Arial" w:hAnsi="Arial" w:cs="Arial"/>
          <w:i/>
          <w:spacing w:val="-3"/>
          <w:w w:val="110"/>
          <w:sz w:val="24"/>
          <w:szCs w:val="24"/>
        </w:rPr>
        <w:t xml:space="preserve"> </w:t>
      </w:r>
      <w:r w:rsidRPr="00CB1EE0">
        <w:rPr>
          <w:rFonts w:ascii="Arial" w:hAnsi="Arial" w:cs="Arial"/>
          <w:i/>
          <w:w w:val="110"/>
          <w:sz w:val="24"/>
          <w:szCs w:val="24"/>
        </w:rPr>
        <w:t>otras</w:t>
      </w:r>
      <w:r w:rsidRPr="00CB1EE0">
        <w:rPr>
          <w:rFonts w:ascii="Arial" w:hAnsi="Arial" w:cs="Arial"/>
          <w:w w:val="110"/>
          <w:sz w:val="24"/>
          <w:szCs w:val="24"/>
        </w:rPr>
        <w:t>”.</w:t>
      </w:r>
    </w:p>
    <w:p w:rsidR="009B1B19" w:rsidRDefault="009B1B19" w:rsidP="00470434">
      <w:pPr>
        <w:pStyle w:val="Textoindependiente"/>
        <w:tabs>
          <w:tab w:val="left" w:pos="142"/>
        </w:tabs>
        <w:jc w:val="both"/>
        <w:rPr>
          <w:rFonts w:ascii="Arial" w:hAnsi="Arial" w:cs="Arial"/>
        </w:rPr>
      </w:pPr>
    </w:p>
    <w:p w:rsidR="00832ABE" w:rsidRPr="00CB1EE0" w:rsidRDefault="00832ABE" w:rsidP="00470434">
      <w:pPr>
        <w:pStyle w:val="Textoindependiente"/>
        <w:tabs>
          <w:tab w:val="left" w:pos="142"/>
        </w:tabs>
        <w:jc w:val="both"/>
        <w:rPr>
          <w:rFonts w:ascii="Arial" w:hAnsi="Arial" w:cs="Arial"/>
        </w:rPr>
      </w:pPr>
    </w:p>
    <w:p w:rsidR="009B1B19" w:rsidRPr="00CB1EE0" w:rsidRDefault="009B1B19" w:rsidP="00CB1EE0">
      <w:pPr>
        <w:pStyle w:val="Ttulo1"/>
        <w:numPr>
          <w:ilvl w:val="0"/>
          <w:numId w:val="24"/>
        </w:numPr>
        <w:tabs>
          <w:tab w:val="left" w:pos="0"/>
          <w:tab w:val="left" w:pos="284"/>
        </w:tabs>
        <w:ind w:left="0" w:firstLine="0"/>
        <w:rPr>
          <w:rFonts w:eastAsia="Arial MT"/>
          <w:bCs w:val="0"/>
          <w:w w:val="110"/>
        </w:rPr>
      </w:pPr>
      <w:r w:rsidRPr="00CB1EE0">
        <w:rPr>
          <w:rFonts w:eastAsia="Arial MT"/>
          <w:bCs w:val="0"/>
          <w:w w:val="110"/>
        </w:rPr>
        <w:lastRenderedPageBreak/>
        <w:t>ARTICULO 7º. OBJETO DEL FONDO DE RIESGOS LABORALES.</w:t>
      </w:r>
    </w:p>
    <w:p w:rsidR="00CB1EE0" w:rsidRDefault="00CB1EE0" w:rsidP="00CB1EE0">
      <w:pPr>
        <w:pStyle w:val="Textoindependiente"/>
        <w:spacing w:before="1"/>
        <w:ind w:right="1"/>
        <w:jc w:val="both"/>
        <w:rPr>
          <w:rFonts w:ascii="Arial" w:hAnsi="Arial" w:cs="Arial"/>
          <w:w w:val="110"/>
        </w:rPr>
      </w:pPr>
    </w:p>
    <w:p w:rsidR="009B1B19" w:rsidRPr="00CB1EE0" w:rsidRDefault="009B1B19" w:rsidP="00CB1EE0">
      <w:pPr>
        <w:pStyle w:val="Textoindependiente"/>
        <w:spacing w:before="1"/>
        <w:ind w:right="1"/>
        <w:jc w:val="both"/>
        <w:rPr>
          <w:rFonts w:ascii="Arial" w:hAnsi="Arial" w:cs="Arial"/>
        </w:rPr>
      </w:pPr>
      <w:r w:rsidRPr="00CB1EE0">
        <w:rPr>
          <w:rFonts w:ascii="Arial" w:hAnsi="Arial" w:cs="Arial"/>
          <w:w w:val="110"/>
        </w:rPr>
        <w:t>Finalmente,</w:t>
      </w:r>
      <w:r w:rsidRPr="00CB1EE0">
        <w:rPr>
          <w:rFonts w:ascii="Arial" w:hAnsi="Arial" w:cs="Arial"/>
          <w:spacing w:val="-4"/>
          <w:w w:val="110"/>
        </w:rPr>
        <w:t xml:space="preserve"> </w:t>
      </w:r>
      <w:r w:rsidRPr="00CB1EE0">
        <w:rPr>
          <w:rFonts w:ascii="Arial" w:hAnsi="Arial" w:cs="Arial"/>
          <w:w w:val="110"/>
        </w:rPr>
        <w:t>respecto</w:t>
      </w:r>
      <w:r w:rsidRPr="00CB1EE0">
        <w:rPr>
          <w:rFonts w:ascii="Arial" w:hAnsi="Arial" w:cs="Arial"/>
          <w:spacing w:val="-2"/>
          <w:w w:val="110"/>
        </w:rPr>
        <w:t xml:space="preserve"> </w:t>
      </w:r>
      <w:r w:rsidRPr="00CB1EE0">
        <w:rPr>
          <w:rFonts w:ascii="Arial" w:hAnsi="Arial" w:cs="Arial"/>
          <w:w w:val="110"/>
        </w:rPr>
        <w:t>al</w:t>
      </w:r>
      <w:r w:rsidRPr="00CB1EE0">
        <w:rPr>
          <w:rFonts w:ascii="Arial" w:hAnsi="Arial" w:cs="Arial"/>
          <w:spacing w:val="-2"/>
          <w:w w:val="110"/>
        </w:rPr>
        <w:t xml:space="preserve"> </w:t>
      </w:r>
      <w:r w:rsidRPr="00CB1EE0">
        <w:rPr>
          <w:rFonts w:ascii="Arial" w:hAnsi="Arial" w:cs="Arial"/>
          <w:w w:val="110"/>
        </w:rPr>
        <w:t>artículo</w:t>
      </w:r>
      <w:r w:rsidRPr="00CB1EE0">
        <w:rPr>
          <w:rFonts w:ascii="Arial" w:hAnsi="Arial" w:cs="Arial"/>
          <w:spacing w:val="-5"/>
          <w:w w:val="110"/>
        </w:rPr>
        <w:t xml:space="preserve"> </w:t>
      </w:r>
      <w:r w:rsidRPr="00CB1EE0">
        <w:rPr>
          <w:rFonts w:ascii="Arial" w:hAnsi="Arial" w:cs="Arial"/>
          <w:w w:val="110"/>
        </w:rPr>
        <w:t>7º,</w:t>
      </w:r>
      <w:r w:rsidRPr="00CB1EE0">
        <w:rPr>
          <w:rFonts w:ascii="Arial" w:hAnsi="Arial" w:cs="Arial"/>
          <w:spacing w:val="-3"/>
          <w:w w:val="110"/>
        </w:rPr>
        <w:t xml:space="preserve"> </w:t>
      </w:r>
      <w:r w:rsidRPr="00CB1EE0">
        <w:rPr>
          <w:rFonts w:ascii="Arial" w:hAnsi="Arial" w:cs="Arial"/>
          <w:w w:val="110"/>
        </w:rPr>
        <w:t>mediante</w:t>
      </w:r>
      <w:r w:rsidRPr="00CB1EE0">
        <w:rPr>
          <w:rFonts w:ascii="Arial" w:hAnsi="Arial" w:cs="Arial"/>
          <w:spacing w:val="-3"/>
          <w:w w:val="110"/>
        </w:rPr>
        <w:t xml:space="preserve"> </w:t>
      </w:r>
      <w:r w:rsidRPr="00CB1EE0">
        <w:rPr>
          <w:rFonts w:ascii="Arial" w:hAnsi="Arial" w:cs="Arial"/>
          <w:w w:val="110"/>
        </w:rPr>
        <w:t>el</w:t>
      </w:r>
      <w:r w:rsidRPr="00CB1EE0">
        <w:rPr>
          <w:rFonts w:ascii="Arial" w:hAnsi="Arial" w:cs="Arial"/>
          <w:spacing w:val="-5"/>
          <w:w w:val="110"/>
        </w:rPr>
        <w:t xml:space="preserve"> </w:t>
      </w:r>
      <w:r w:rsidRPr="00CB1EE0">
        <w:rPr>
          <w:rFonts w:ascii="Arial" w:hAnsi="Arial" w:cs="Arial"/>
          <w:w w:val="110"/>
        </w:rPr>
        <w:t>cual se</w:t>
      </w:r>
      <w:r w:rsidRPr="00CB1EE0">
        <w:rPr>
          <w:rFonts w:ascii="Arial" w:hAnsi="Arial" w:cs="Arial"/>
          <w:spacing w:val="-3"/>
          <w:w w:val="110"/>
        </w:rPr>
        <w:t xml:space="preserve"> </w:t>
      </w:r>
      <w:r w:rsidRPr="00CB1EE0">
        <w:rPr>
          <w:rFonts w:ascii="Arial" w:hAnsi="Arial" w:cs="Arial"/>
          <w:w w:val="110"/>
        </w:rPr>
        <w:t>modifica</w:t>
      </w:r>
      <w:r w:rsidRPr="00CB1EE0">
        <w:rPr>
          <w:rFonts w:ascii="Arial" w:hAnsi="Arial" w:cs="Arial"/>
          <w:spacing w:val="-3"/>
          <w:w w:val="110"/>
        </w:rPr>
        <w:t xml:space="preserve"> </w:t>
      </w:r>
      <w:r w:rsidRPr="00CB1EE0">
        <w:rPr>
          <w:rFonts w:ascii="Arial" w:hAnsi="Arial" w:cs="Arial"/>
          <w:w w:val="110"/>
        </w:rPr>
        <w:t>el</w:t>
      </w:r>
      <w:r w:rsidRPr="00CB1EE0">
        <w:rPr>
          <w:rFonts w:ascii="Arial" w:hAnsi="Arial" w:cs="Arial"/>
          <w:spacing w:val="-2"/>
          <w:w w:val="110"/>
        </w:rPr>
        <w:t xml:space="preserve"> </w:t>
      </w:r>
      <w:r w:rsidRPr="00CB1EE0">
        <w:rPr>
          <w:rFonts w:ascii="Arial" w:hAnsi="Arial" w:cs="Arial"/>
          <w:w w:val="110"/>
        </w:rPr>
        <w:t>literal</w:t>
      </w:r>
      <w:r w:rsidRPr="00CB1EE0">
        <w:rPr>
          <w:rFonts w:ascii="Arial" w:hAnsi="Arial" w:cs="Arial"/>
          <w:spacing w:val="-2"/>
          <w:w w:val="110"/>
        </w:rPr>
        <w:t xml:space="preserve"> </w:t>
      </w:r>
      <w:r w:rsidRPr="00CB1EE0">
        <w:rPr>
          <w:rFonts w:ascii="Arial" w:hAnsi="Arial" w:cs="Arial"/>
          <w:w w:val="110"/>
        </w:rPr>
        <w:t>D,</w:t>
      </w:r>
      <w:r w:rsidRPr="00CB1EE0">
        <w:rPr>
          <w:rFonts w:ascii="Arial" w:hAnsi="Arial" w:cs="Arial"/>
          <w:spacing w:val="-4"/>
          <w:w w:val="110"/>
        </w:rPr>
        <w:t xml:space="preserve"> </w:t>
      </w:r>
      <w:r w:rsidRPr="00CB1EE0">
        <w:rPr>
          <w:rFonts w:ascii="Arial" w:hAnsi="Arial" w:cs="Arial"/>
          <w:w w:val="110"/>
        </w:rPr>
        <w:t>del</w:t>
      </w:r>
      <w:r w:rsidRPr="00CB1EE0">
        <w:rPr>
          <w:rFonts w:ascii="Arial" w:hAnsi="Arial" w:cs="Arial"/>
          <w:spacing w:val="-70"/>
          <w:w w:val="110"/>
        </w:rPr>
        <w:t xml:space="preserve"> </w:t>
      </w:r>
      <w:r w:rsidRPr="00CB1EE0">
        <w:rPr>
          <w:rFonts w:ascii="Arial" w:hAnsi="Arial" w:cs="Arial"/>
          <w:w w:val="110"/>
        </w:rPr>
        <w:t>Artículo 12 de la Ley 1562 de 2012, se considera que por unidad de materia, lo</w:t>
      </w:r>
      <w:r w:rsidRPr="00CB1EE0">
        <w:rPr>
          <w:rFonts w:ascii="Arial" w:hAnsi="Arial" w:cs="Arial"/>
          <w:spacing w:val="1"/>
          <w:w w:val="110"/>
        </w:rPr>
        <w:t xml:space="preserve"> </w:t>
      </w:r>
      <w:r w:rsidRPr="00CB1EE0">
        <w:rPr>
          <w:rFonts w:ascii="Arial" w:hAnsi="Arial" w:cs="Arial"/>
          <w:w w:val="110"/>
        </w:rPr>
        <w:t>allí dispuesto</w:t>
      </w:r>
      <w:r w:rsidRPr="00CB1EE0">
        <w:rPr>
          <w:rFonts w:ascii="Arial" w:hAnsi="Arial" w:cs="Arial"/>
          <w:spacing w:val="1"/>
          <w:w w:val="110"/>
        </w:rPr>
        <w:t xml:space="preserve"> </w:t>
      </w:r>
      <w:r w:rsidRPr="00CB1EE0">
        <w:rPr>
          <w:rFonts w:ascii="Arial" w:hAnsi="Arial" w:cs="Arial"/>
          <w:w w:val="110"/>
        </w:rPr>
        <w:t>debería</w:t>
      </w:r>
      <w:r w:rsidRPr="00CB1EE0">
        <w:rPr>
          <w:rFonts w:ascii="Arial" w:hAnsi="Arial" w:cs="Arial"/>
          <w:spacing w:val="-1"/>
          <w:w w:val="110"/>
        </w:rPr>
        <w:t xml:space="preserve"> </w:t>
      </w:r>
      <w:r w:rsidRPr="00CB1EE0">
        <w:rPr>
          <w:rFonts w:ascii="Arial" w:hAnsi="Arial" w:cs="Arial"/>
          <w:w w:val="110"/>
        </w:rPr>
        <w:t>ser reglamentado</w:t>
      </w:r>
      <w:r w:rsidRPr="00CB1EE0">
        <w:rPr>
          <w:rFonts w:ascii="Arial" w:hAnsi="Arial" w:cs="Arial"/>
          <w:spacing w:val="-1"/>
          <w:w w:val="110"/>
        </w:rPr>
        <w:t xml:space="preserve"> </w:t>
      </w:r>
      <w:r w:rsidRPr="00CB1EE0">
        <w:rPr>
          <w:rFonts w:ascii="Arial" w:hAnsi="Arial" w:cs="Arial"/>
          <w:w w:val="110"/>
        </w:rPr>
        <w:t>por</w:t>
      </w:r>
      <w:r w:rsidRPr="00CB1EE0">
        <w:rPr>
          <w:rFonts w:ascii="Arial" w:hAnsi="Arial" w:cs="Arial"/>
          <w:spacing w:val="1"/>
          <w:w w:val="110"/>
        </w:rPr>
        <w:t xml:space="preserve"> </w:t>
      </w:r>
      <w:r w:rsidRPr="00CB1EE0">
        <w:rPr>
          <w:rFonts w:ascii="Arial" w:hAnsi="Arial" w:cs="Arial"/>
          <w:w w:val="110"/>
        </w:rPr>
        <w:t>medio</w:t>
      </w:r>
      <w:r w:rsidRPr="00CB1EE0">
        <w:rPr>
          <w:rFonts w:ascii="Arial" w:hAnsi="Arial" w:cs="Arial"/>
          <w:spacing w:val="-1"/>
          <w:w w:val="110"/>
        </w:rPr>
        <w:t xml:space="preserve"> </w:t>
      </w:r>
      <w:r w:rsidRPr="00CB1EE0">
        <w:rPr>
          <w:rFonts w:ascii="Arial" w:hAnsi="Arial" w:cs="Arial"/>
          <w:w w:val="110"/>
        </w:rPr>
        <w:t>de</w:t>
      </w:r>
      <w:r w:rsidRPr="00CB1EE0">
        <w:rPr>
          <w:rFonts w:ascii="Arial" w:hAnsi="Arial" w:cs="Arial"/>
          <w:spacing w:val="-1"/>
          <w:w w:val="110"/>
        </w:rPr>
        <w:t xml:space="preserve"> </w:t>
      </w:r>
      <w:r w:rsidRPr="00CB1EE0">
        <w:rPr>
          <w:rFonts w:ascii="Arial" w:hAnsi="Arial" w:cs="Arial"/>
          <w:w w:val="110"/>
        </w:rPr>
        <w:t>otra</w:t>
      </w:r>
      <w:r w:rsidRPr="00CB1EE0">
        <w:rPr>
          <w:rFonts w:ascii="Arial" w:hAnsi="Arial" w:cs="Arial"/>
          <w:spacing w:val="1"/>
          <w:w w:val="110"/>
        </w:rPr>
        <w:t xml:space="preserve"> </w:t>
      </w:r>
      <w:r w:rsidRPr="00CB1EE0">
        <w:rPr>
          <w:rFonts w:ascii="Arial" w:hAnsi="Arial" w:cs="Arial"/>
          <w:w w:val="110"/>
        </w:rPr>
        <w:t>norma.</w:t>
      </w:r>
    </w:p>
    <w:p w:rsidR="009B1B19" w:rsidRPr="00CB1EE0" w:rsidRDefault="009B1B19" w:rsidP="00470434">
      <w:pPr>
        <w:pStyle w:val="Textoindependiente"/>
        <w:tabs>
          <w:tab w:val="left" w:pos="142"/>
        </w:tabs>
        <w:jc w:val="both"/>
      </w:pPr>
    </w:p>
    <w:p w:rsidR="00470434" w:rsidRPr="00604F90" w:rsidRDefault="00604F90" w:rsidP="00604F90">
      <w:pPr>
        <w:pStyle w:val="Prrafodelista"/>
        <w:tabs>
          <w:tab w:val="left" w:pos="142"/>
        </w:tabs>
        <w:ind w:left="0"/>
        <w:contextualSpacing w:val="0"/>
        <w:rPr>
          <w:b/>
          <w:i/>
          <w:sz w:val="24"/>
        </w:rPr>
      </w:pPr>
      <w:r>
        <w:rPr>
          <w:b/>
          <w:i/>
          <w:sz w:val="24"/>
        </w:rPr>
        <w:t xml:space="preserve">2. </w:t>
      </w:r>
      <w:r w:rsidR="00470434" w:rsidRPr="00604F90">
        <w:rPr>
          <w:b/>
          <w:i/>
          <w:sz w:val="24"/>
        </w:rPr>
        <w:t>Federación de Aseguradores Colombianos – Fasecolda.</w:t>
      </w:r>
    </w:p>
    <w:p w:rsidR="00470434" w:rsidRPr="00470434" w:rsidRDefault="00470434" w:rsidP="00470434">
      <w:pPr>
        <w:pStyle w:val="Textoindependiente"/>
        <w:tabs>
          <w:tab w:val="left" w:pos="142"/>
        </w:tabs>
        <w:rPr>
          <w:rFonts w:ascii="Arial"/>
          <w:b/>
          <w:highlight w:val="yellow"/>
        </w:rPr>
      </w:pPr>
    </w:p>
    <w:p w:rsidR="00604F90" w:rsidRPr="00E16D11" w:rsidRDefault="00470434" w:rsidP="00E16D11">
      <w:pPr>
        <w:pStyle w:val="Textoindependiente"/>
        <w:spacing w:before="1"/>
        <w:ind w:right="1"/>
        <w:jc w:val="both"/>
        <w:rPr>
          <w:rFonts w:ascii="Arial" w:hAnsi="Arial" w:cs="Arial"/>
          <w:w w:val="110"/>
        </w:rPr>
      </w:pPr>
      <w:r w:rsidRPr="00E16D11">
        <w:rPr>
          <w:rFonts w:ascii="Arial" w:hAnsi="Arial" w:cs="Arial"/>
          <w:w w:val="110"/>
        </w:rPr>
        <w:t xml:space="preserve">La Federación de Aseguradores Colombianos – Fasecolda, </w:t>
      </w:r>
      <w:r w:rsidR="00832ABE" w:rsidRPr="00E16D11">
        <w:rPr>
          <w:rFonts w:ascii="Arial" w:hAnsi="Arial" w:cs="Arial"/>
          <w:w w:val="110"/>
        </w:rPr>
        <w:t xml:space="preserve">también </w:t>
      </w:r>
      <w:r w:rsidR="00AC21EA" w:rsidRPr="00E16D11">
        <w:rPr>
          <w:rFonts w:ascii="Arial" w:hAnsi="Arial" w:cs="Arial"/>
          <w:w w:val="110"/>
        </w:rPr>
        <w:t xml:space="preserve">presentó </w:t>
      </w:r>
      <w:r w:rsidRPr="00E16D11">
        <w:rPr>
          <w:rFonts w:ascii="Arial" w:hAnsi="Arial" w:cs="Arial"/>
          <w:w w:val="110"/>
        </w:rPr>
        <w:t xml:space="preserve">algunas observaciones con respecto al proyecto de ley. </w:t>
      </w:r>
    </w:p>
    <w:p w:rsidR="00604F90" w:rsidRPr="00E16D11" w:rsidRDefault="00604F90" w:rsidP="00E16D11">
      <w:pPr>
        <w:pStyle w:val="Textoindependiente"/>
        <w:spacing w:before="1"/>
        <w:ind w:right="1"/>
        <w:jc w:val="both"/>
        <w:rPr>
          <w:rFonts w:ascii="Arial" w:hAnsi="Arial" w:cs="Arial"/>
          <w:w w:val="110"/>
        </w:rPr>
      </w:pPr>
    </w:p>
    <w:p w:rsidR="00470434" w:rsidRPr="00E16D11" w:rsidRDefault="00604F90" w:rsidP="00E16D11">
      <w:pPr>
        <w:pStyle w:val="Textoindependiente"/>
        <w:spacing w:before="1"/>
        <w:ind w:right="1"/>
        <w:jc w:val="both"/>
        <w:rPr>
          <w:rFonts w:ascii="Arial" w:hAnsi="Arial" w:cs="Arial"/>
          <w:w w:val="110"/>
        </w:rPr>
      </w:pPr>
      <w:r w:rsidRPr="00E16D11">
        <w:rPr>
          <w:rFonts w:ascii="Arial" w:hAnsi="Arial" w:cs="Arial"/>
          <w:w w:val="110"/>
        </w:rPr>
        <w:t>Expres</w:t>
      </w:r>
      <w:r w:rsidR="00F36375" w:rsidRPr="00E16D11">
        <w:rPr>
          <w:rFonts w:ascii="Arial" w:hAnsi="Arial" w:cs="Arial"/>
          <w:w w:val="110"/>
        </w:rPr>
        <w:t>a</w:t>
      </w:r>
      <w:r w:rsidRPr="00E16D11">
        <w:rPr>
          <w:rFonts w:ascii="Arial" w:hAnsi="Arial" w:cs="Arial"/>
          <w:w w:val="110"/>
        </w:rPr>
        <w:t xml:space="preserve"> inicialmente que el gremio comparte el objetivo de este proyecto de ley, en la medida que una adecuada administración de los recursos optimiza los resultados alcanzados actualmente y, también compart</w:t>
      </w:r>
      <w:r w:rsidR="00AC21EA" w:rsidRPr="00E16D11">
        <w:rPr>
          <w:rFonts w:ascii="Arial" w:hAnsi="Arial" w:cs="Arial"/>
          <w:w w:val="110"/>
        </w:rPr>
        <w:t>en</w:t>
      </w:r>
      <w:r w:rsidRPr="00E16D11">
        <w:rPr>
          <w:rFonts w:ascii="Arial" w:hAnsi="Arial" w:cs="Arial"/>
          <w:w w:val="110"/>
        </w:rPr>
        <w:t xml:space="preserve"> el objetivo de realizar reformas paramétricas sobre elementos técnicos y actuariales que garanticen el óptimo desempeño que el</w:t>
      </w:r>
      <w:r w:rsidR="00AC21EA" w:rsidRPr="00E16D11">
        <w:rPr>
          <w:rFonts w:ascii="Arial" w:hAnsi="Arial" w:cs="Arial"/>
          <w:w w:val="110"/>
        </w:rPr>
        <w:t xml:space="preserve"> </w:t>
      </w:r>
      <w:r w:rsidRPr="00E16D11">
        <w:rPr>
          <w:rFonts w:ascii="Arial" w:hAnsi="Arial" w:cs="Arial"/>
          <w:w w:val="110"/>
        </w:rPr>
        <w:t>sistema ofrece actualmente</w:t>
      </w:r>
      <w:r w:rsidR="00AC21EA" w:rsidRPr="00E16D11">
        <w:rPr>
          <w:rFonts w:ascii="Arial" w:hAnsi="Arial" w:cs="Arial"/>
          <w:w w:val="110"/>
        </w:rPr>
        <w:t>.</w:t>
      </w:r>
    </w:p>
    <w:p w:rsidR="00A91BBF" w:rsidRPr="00E16D11" w:rsidRDefault="00A91BBF" w:rsidP="00E16D11">
      <w:pPr>
        <w:pStyle w:val="Textoindependiente"/>
        <w:spacing w:before="1"/>
        <w:ind w:right="1"/>
        <w:jc w:val="both"/>
        <w:rPr>
          <w:rFonts w:ascii="Arial" w:hAnsi="Arial" w:cs="Arial"/>
          <w:w w:val="110"/>
        </w:rPr>
      </w:pPr>
    </w:p>
    <w:p w:rsidR="00A91BBF" w:rsidRPr="00E16D11" w:rsidRDefault="0037595F" w:rsidP="00E16D11">
      <w:pPr>
        <w:pStyle w:val="Textoindependiente"/>
        <w:spacing w:before="1"/>
        <w:ind w:right="1"/>
        <w:jc w:val="both"/>
        <w:rPr>
          <w:rFonts w:ascii="Arial" w:hAnsi="Arial" w:cs="Arial"/>
          <w:w w:val="110"/>
        </w:rPr>
      </w:pPr>
      <w:r w:rsidRPr="00E16D11">
        <w:rPr>
          <w:rFonts w:ascii="Arial" w:hAnsi="Arial" w:cs="Arial"/>
          <w:w w:val="110"/>
        </w:rPr>
        <w:t>Advierte que cualquier modificación de la regulación aplicable que no obedezca a criterios técnicos, y ponderados bajo el entorno actual, puede poner en riesgo la sostenibilidad del sistema. De manera que iniciativas como</w:t>
      </w:r>
      <w:r w:rsidR="00F36375" w:rsidRPr="00E16D11">
        <w:rPr>
          <w:rFonts w:ascii="Arial" w:hAnsi="Arial" w:cs="Arial"/>
          <w:w w:val="110"/>
        </w:rPr>
        <w:t xml:space="preserve"> </w:t>
      </w:r>
      <w:r w:rsidRPr="00E16D11">
        <w:rPr>
          <w:rFonts w:ascii="Arial" w:hAnsi="Arial" w:cs="Arial"/>
          <w:w w:val="110"/>
        </w:rPr>
        <w:t xml:space="preserve"> la de reformar variables estructurales que impactan su desempeño, como por ejemplo, el tope de gastos de administración y la inclusión o estructuración de población objetivo sin acudir a un estudio técnico y actuarial que garantice la fortaleza del sistema en beneficio de trabajadores y empleadores, en lugar de fortalecer la protección lograda hoy, puede conllevar un grave retroceso en perjuicio materia de viabilidad y cobertura del sistema.</w:t>
      </w:r>
    </w:p>
    <w:p w:rsidR="00F36375" w:rsidRPr="00E16D11" w:rsidRDefault="00F36375" w:rsidP="00E16D11">
      <w:pPr>
        <w:pStyle w:val="Textoindependiente"/>
        <w:spacing w:before="1"/>
        <w:ind w:right="1"/>
        <w:jc w:val="both"/>
        <w:rPr>
          <w:rFonts w:ascii="Arial" w:hAnsi="Arial" w:cs="Arial"/>
          <w:w w:val="110"/>
        </w:rPr>
      </w:pPr>
    </w:p>
    <w:p w:rsidR="00F36375" w:rsidRPr="00E16D11" w:rsidRDefault="00F36375" w:rsidP="00E16D11">
      <w:pPr>
        <w:pStyle w:val="Textoindependiente"/>
        <w:spacing w:before="1"/>
        <w:ind w:right="1"/>
        <w:jc w:val="both"/>
        <w:rPr>
          <w:rFonts w:ascii="Arial" w:hAnsi="Arial" w:cs="Arial"/>
          <w:w w:val="110"/>
        </w:rPr>
      </w:pPr>
      <w:r w:rsidRPr="00E16D11">
        <w:rPr>
          <w:rFonts w:ascii="Arial" w:hAnsi="Arial" w:cs="Arial"/>
          <w:w w:val="110"/>
        </w:rPr>
        <w:t>Indica que en ese orden de ideas, el punto de mayor impacto del proyecto de ley es la modificación del tope de gastos administrativos del sistema, al proponer una tarifa no superior al 8% y, de esa manera, generar una mayor optimización de los recursos. Medida frente a la cual manifiesta es importante considerar aspectos esenciales, que permiten reconsiderar la viabilidad del tope propuesto:</w:t>
      </w:r>
    </w:p>
    <w:p w:rsidR="00F36375" w:rsidRPr="00E16D11" w:rsidRDefault="00F36375" w:rsidP="00E16D11">
      <w:pPr>
        <w:pStyle w:val="Textoindependiente"/>
        <w:spacing w:before="1"/>
        <w:ind w:right="1"/>
        <w:jc w:val="both"/>
        <w:rPr>
          <w:rFonts w:ascii="Arial" w:hAnsi="Arial" w:cs="Arial"/>
          <w:w w:val="110"/>
        </w:rPr>
      </w:pPr>
    </w:p>
    <w:p w:rsidR="00F36375"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 xml:space="preserve">a) </w:t>
      </w:r>
      <w:r w:rsidR="00302EA6" w:rsidRPr="00E16D11">
        <w:rPr>
          <w:rFonts w:ascii="Arial" w:hAnsi="Arial" w:cs="Arial"/>
          <w:w w:val="110"/>
        </w:rPr>
        <w:t>No existe incentivo del SGRL para incrementar gastos administrativos.</w:t>
      </w:r>
    </w:p>
    <w:p w:rsidR="00F36375"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 xml:space="preserve">b) </w:t>
      </w:r>
      <w:r w:rsidR="00302EA6" w:rsidRPr="00E16D11">
        <w:rPr>
          <w:rFonts w:ascii="Arial" w:hAnsi="Arial" w:cs="Arial"/>
          <w:w w:val="110"/>
        </w:rPr>
        <w:t>La estructura de costos del sistema se encuentra altamente regulada.</w:t>
      </w:r>
    </w:p>
    <w:p w:rsidR="00302EA6"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 xml:space="preserve">c) </w:t>
      </w:r>
      <w:r w:rsidR="00302EA6" w:rsidRPr="00E16D11">
        <w:rPr>
          <w:rFonts w:ascii="Arial" w:hAnsi="Arial" w:cs="Arial"/>
          <w:w w:val="110"/>
        </w:rPr>
        <w:t>En términos comparativos el ritmo de gasto del SGRL frente al sector de seguros y sistemas de protección corrobora su nivel de eficiencia.</w:t>
      </w:r>
    </w:p>
    <w:p w:rsidR="00302EA6"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 xml:space="preserve">d) </w:t>
      </w:r>
      <w:r w:rsidR="00302EA6" w:rsidRPr="00E16D11">
        <w:rPr>
          <w:rFonts w:ascii="Arial" w:hAnsi="Arial" w:cs="Arial"/>
          <w:w w:val="110"/>
        </w:rPr>
        <w:t>Concepto negativo de Gobierno Nacional en iniciativas similares.</w:t>
      </w:r>
    </w:p>
    <w:p w:rsidR="00302EA6"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 xml:space="preserve">e) </w:t>
      </w:r>
      <w:r w:rsidR="00302EA6" w:rsidRPr="00E16D11">
        <w:rPr>
          <w:rFonts w:ascii="Arial" w:hAnsi="Arial" w:cs="Arial"/>
          <w:w w:val="110"/>
        </w:rPr>
        <w:t xml:space="preserve">Esta competencia ya existe en el Ministerio del Trabajo, previo concepto </w:t>
      </w:r>
      <w:r w:rsidR="00302EA6" w:rsidRPr="00E16D11">
        <w:rPr>
          <w:rFonts w:ascii="Arial" w:hAnsi="Arial" w:cs="Arial"/>
          <w:w w:val="110"/>
        </w:rPr>
        <w:lastRenderedPageBreak/>
        <w:t>técnico favorable del Consejo Nacional de Riesgos Laborales.</w:t>
      </w:r>
    </w:p>
    <w:p w:rsidR="00302EA6" w:rsidRPr="00E16D11" w:rsidRDefault="00302EA6" w:rsidP="00E16D11">
      <w:pPr>
        <w:pStyle w:val="Textoindependiente"/>
        <w:spacing w:before="1"/>
        <w:ind w:right="1"/>
        <w:jc w:val="both"/>
        <w:rPr>
          <w:rFonts w:ascii="Arial" w:hAnsi="Arial" w:cs="Arial"/>
          <w:w w:val="110"/>
        </w:rPr>
      </w:pPr>
    </w:p>
    <w:p w:rsidR="00302EA6" w:rsidRPr="00E16D11" w:rsidRDefault="00947810" w:rsidP="00E16D11">
      <w:pPr>
        <w:pStyle w:val="Textoindependiente"/>
        <w:spacing w:before="1"/>
        <w:ind w:right="1"/>
        <w:jc w:val="both"/>
        <w:rPr>
          <w:rFonts w:ascii="Arial" w:hAnsi="Arial" w:cs="Arial"/>
          <w:w w:val="110"/>
        </w:rPr>
      </w:pPr>
      <w:r w:rsidRPr="00E16D11">
        <w:rPr>
          <w:rFonts w:ascii="Arial" w:hAnsi="Arial" w:cs="Arial"/>
          <w:w w:val="110"/>
        </w:rPr>
        <w:t>Concluye que esta propuesta legislativa no se encuentra orientada a corregir una falla en el sistema general de riesgos laborales, y por el contrario, su eventual implementación si compromete su viabilidad</w:t>
      </w:r>
      <w:r w:rsidR="003C5CA2">
        <w:rPr>
          <w:rFonts w:ascii="Arial" w:hAnsi="Arial" w:cs="Arial"/>
          <w:w w:val="110"/>
        </w:rPr>
        <w:t>. R</w:t>
      </w:r>
      <w:r w:rsidRPr="00E16D11">
        <w:rPr>
          <w:rFonts w:ascii="Arial" w:hAnsi="Arial" w:cs="Arial"/>
          <w:w w:val="110"/>
        </w:rPr>
        <w:t>esume sus observaciones en los siguientes puntos:</w:t>
      </w:r>
    </w:p>
    <w:p w:rsidR="00417339" w:rsidRPr="00E16D11" w:rsidRDefault="00417339" w:rsidP="00E16D11">
      <w:pPr>
        <w:pStyle w:val="Textoindependiente"/>
        <w:spacing w:before="1"/>
        <w:ind w:right="1"/>
        <w:jc w:val="both"/>
        <w:rPr>
          <w:rFonts w:ascii="Arial" w:hAnsi="Arial" w:cs="Arial"/>
          <w:w w:val="110"/>
        </w:rPr>
      </w:pPr>
    </w:p>
    <w:p w:rsidR="00947810" w:rsidRPr="00E16D11" w:rsidRDefault="00D446C2" w:rsidP="00E16D11">
      <w:pPr>
        <w:pStyle w:val="Textoindependiente"/>
        <w:spacing w:before="1"/>
        <w:ind w:right="1"/>
        <w:jc w:val="both"/>
        <w:rPr>
          <w:rFonts w:ascii="Arial" w:hAnsi="Arial" w:cs="Arial"/>
          <w:w w:val="110"/>
        </w:rPr>
      </w:pPr>
      <w:r>
        <w:rPr>
          <w:rFonts w:ascii="Arial" w:hAnsi="Arial" w:cs="Arial"/>
          <w:w w:val="110"/>
        </w:rPr>
        <w:t xml:space="preserve">- </w:t>
      </w:r>
      <w:r w:rsidR="00947810" w:rsidRPr="00E16D11">
        <w:rPr>
          <w:rFonts w:ascii="Arial" w:hAnsi="Arial" w:cs="Arial"/>
          <w:w w:val="110"/>
        </w:rPr>
        <w:t>Es importante fortalecer los procesos de vigilancia y control del SGRL, así como propender por la optimización de sus recursos, no obstante, este objetivo se logra a través de (i) mecanismos reglamentarios, bajo la competencia de la rama ejecutiva, por ejemplo: Ministerio del Trabajo, y (ii) de iniciativas administrativas que consoliden y refuercen los ministerios, entes territoriales y seccionales, as</w:t>
      </w:r>
      <w:r w:rsidR="002162D6">
        <w:rPr>
          <w:rFonts w:ascii="Arial" w:hAnsi="Arial" w:cs="Arial"/>
          <w:w w:val="110"/>
        </w:rPr>
        <w:t>í</w:t>
      </w:r>
      <w:r w:rsidR="00947810" w:rsidRPr="00E16D11">
        <w:rPr>
          <w:rFonts w:ascii="Arial" w:hAnsi="Arial" w:cs="Arial"/>
          <w:w w:val="110"/>
        </w:rPr>
        <w:t xml:space="preserve"> como otras entidades que hacen parte de la supervisión del sector, que materializan el mandato constitucional de competencia de la rama ejecutiva en la supervisión y vigilancia de esta rama de la seguridad social.</w:t>
      </w:r>
    </w:p>
    <w:p w:rsidR="00947810" w:rsidRPr="00E16D11" w:rsidRDefault="00947810" w:rsidP="00E16D11">
      <w:pPr>
        <w:pStyle w:val="Textoindependiente"/>
        <w:spacing w:before="1"/>
        <w:ind w:right="1"/>
        <w:jc w:val="both"/>
        <w:rPr>
          <w:rFonts w:ascii="Arial" w:hAnsi="Arial" w:cs="Arial"/>
          <w:w w:val="110"/>
        </w:rPr>
      </w:pPr>
    </w:p>
    <w:p w:rsidR="00947810" w:rsidRPr="00E16D11" w:rsidRDefault="00D446C2" w:rsidP="00E16D11">
      <w:pPr>
        <w:pStyle w:val="Textoindependiente"/>
        <w:spacing w:before="1"/>
        <w:ind w:right="1"/>
        <w:jc w:val="both"/>
        <w:rPr>
          <w:rFonts w:ascii="Arial" w:hAnsi="Arial" w:cs="Arial"/>
          <w:w w:val="110"/>
        </w:rPr>
      </w:pPr>
      <w:r>
        <w:rPr>
          <w:rFonts w:ascii="Arial" w:hAnsi="Arial" w:cs="Arial"/>
          <w:w w:val="110"/>
        </w:rPr>
        <w:t xml:space="preserve">- </w:t>
      </w:r>
      <w:r w:rsidR="00947810" w:rsidRPr="00E16D11">
        <w:rPr>
          <w:rFonts w:ascii="Arial" w:hAnsi="Arial" w:cs="Arial"/>
          <w:w w:val="110"/>
        </w:rPr>
        <w:t>Las ARL, en su condición de aseguradoras, constantemente buscan hacer más eficiente la destinación de los recursos que reciben, generando mayor cobertura (empleados y empleadores) y mejores índices de reducción de enfermedad laboral y accidentes de trabajo, haciendo más eficiente el gasto administrativo y buscando impactar los niveles de siniestralidad, la calidad de vida de los trabajadores y competitividad del aparato productivo del país. Por esta razón, la modificación del tope de gastos administrativos sin un sustento técnico de las variables esenciales, que determinan su estructura y definición de tarifa y operación, es una medida inconstitucional porque compromete su viabilidad.</w:t>
      </w:r>
    </w:p>
    <w:p w:rsidR="00947810" w:rsidRPr="00E16D11" w:rsidRDefault="00947810" w:rsidP="00E16D11">
      <w:pPr>
        <w:pStyle w:val="Textoindependiente"/>
        <w:spacing w:before="1"/>
        <w:ind w:right="1"/>
        <w:jc w:val="both"/>
        <w:rPr>
          <w:rFonts w:ascii="Arial" w:hAnsi="Arial" w:cs="Arial"/>
          <w:w w:val="110"/>
        </w:rPr>
      </w:pPr>
    </w:p>
    <w:p w:rsidR="00947810" w:rsidRPr="00E16D11" w:rsidRDefault="00D446C2" w:rsidP="00E16D11">
      <w:pPr>
        <w:pStyle w:val="Textoindependiente"/>
        <w:spacing w:before="1"/>
        <w:ind w:right="1"/>
        <w:jc w:val="both"/>
        <w:rPr>
          <w:rFonts w:ascii="Arial" w:hAnsi="Arial" w:cs="Arial"/>
          <w:w w:val="110"/>
        </w:rPr>
      </w:pPr>
      <w:r>
        <w:rPr>
          <w:rFonts w:ascii="Arial" w:hAnsi="Arial" w:cs="Arial"/>
          <w:w w:val="110"/>
        </w:rPr>
        <w:t xml:space="preserve">- </w:t>
      </w:r>
      <w:r w:rsidR="00947810" w:rsidRPr="00E16D11">
        <w:rPr>
          <w:rFonts w:ascii="Arial" w:hAnsi="Arial" w:cs="Arial"/>
          <w:w w:val="110"/>
        </w:rPr>
        <w:t>La modificación del objeto del Fondo de Riesgos Laborales, que busca proveer protección a trabajadores informales, debe ser construido mediante una concertación entre el Estado, organismos internacionales, como por ejemplo: la OIT, las ARL y demás actores del sistema, con el fin de definir sus coberturas a partir de sus necesidades y contexto vital y económico; precisar el alcance de las coberturas y su reconocimiento, así como las limitaciones que por las características propias de la informalidad, exigen un especial cuidado para construir un esquema coherente de aseguramiento.</w:t>
      </w:r>
    </w:p>
    <w:p w:rsidR="00947810" w:rsidRDefault="00947810" w:rsidP="004C4EDF">
      <w:pPr>
        <w:pStyle w:val="Textoindependiente"/>
        <w:ind w:right="51"/>
        <w:jc w:val="both"/>
        <w:rPr>
          <w:rFonts w:ascii="Arial" w:hAnsi="Arial" w:cs="Arial"/>
        </w:rPr>
      </w:pPr>
    </w:p>
    <w:p w:rsidR="00947810" w:rsidRPr="00F36375" w:rsidRDefault="00947810" w:rsidP="004C4EDF">
      <w:pPr>
        <w:pStyle w:val="Textoindependiente"/>
        <w:ind w:right="51"/>
        <w:jc w:val="both"/>
        <w:rPr>
          <w:rFonts w:ascii="Arial" w:hAnsi="Arial" w:cs="Arial"/>
        </w:rPr>
      </w:pPr>
    </w:p>
    <w:p w:rsidR="00DF7F4C" w:rsidRDefault="00DF7F4C" w:rsidP="00DF7F4C">
      <w:pPr>
        <w:pStyle w:val="Ttulo1"/>
        <w:numPr>
          <w:ilvl w:val="0"/>
          <w:numId w:val="1"/>
        </w:numPr>
        <w:ind w:left="0" w:firstLine="0"/>
        <w:jc w:val="center"/>
      </w:pPr>
      <w:r>
        <w:t>CONSIDERACIONES</w:t>
      </w:r>
      <w:r w:rsidRPr="00DF7F4C">
        <w:t xml:space="preserve"> </w:t>
      </w:r>
      <w:r>
        <w:t>DE</w:t>
      </w:r>
      <w:r w:rsidRPr="00DF7F4C">
        <w:t xml:space="preserve"> </w:t>
      </w:r>
      <w:r>
        <w:t>CONVENIENCIA.</w:t>
      </w:r>
    </w:p>
    <w:p w:rsidR="00417339" w:rsidRDefault="00417339" w:rsidP="004C4EDF">
      <w:pPr>
        <w:pStyle w:val="Textoindependiente"/>
        <w:ind w:right="51"/>
        <w:jc w:val="both"/>
      </w:pPr>
    </w:p>
    <w:p w:rsidR="00DF7F4C" w:rsidRDefault="00AA62B3" w:rsidP="00DF7F4C">
      <w:pPr>
        <w:pStyle w:val="Textoindependiente"/>
        <w:ind w:right="124"/>
        <w:jc w:val="both"/>
      </w:pPr>
      <w:r>
        <w:t>Conforme a la justificación de la iniciativa, el</w:t>
      </w:r>
      <w:r w:rsidR="00DF7F4C">
        <w:t xml:space="preserve"> </w:t>
      </w:r>
      <w:r w:rsidR="00604F2E">
        <w:t>Proyecto de L</w:t>
      </w:r>
      <w:r w:rsidR="00DF7F4C">
        <w:t>ey 090-2022C,</w:t>
      </w:r>
      <w:r>
        <w:t xml:space="preserve"> resulta conveniente</w:t>
      </w:r>
      <w:r w:rsidR="00DF7F4C">
        <w:t xml:space="preserve"> teniendo en cuenta los siguientes beneficios:</w:t>
      </w:r>
    </w:p>
    <w:p w:rsidR="00DF7F4C" w:rsidRDefault="00DF7F4C" w:rsidP="00DF7F4C">
      <w:pPr>
        <w:pStyle w:val="Textoindependiente"/>
        <w:spacing w:before="2"/>
      </w:pPr>
    </w:p>
    <w:p w:rsidR="00DF7F4C" w:rsidRDefault="00DF7F4C" w:rsidP="00B546E9">
      <w:pPr>
        <w:pStyle w:val="Prrafodelista"/>
        <w:numPr>
          <w:ilvl w:val="2"/>
          <w:numId w:val="10"/>
        </w:numPr>
        <w:tabs>
          <w:tab w:val="left" w:pos="839"/>
        </w:tabs>
        <w:spacing w:line="259" w:lineRule="auto"/>
        <w:ind w:right="119"/>
        <w:contextualSpacing w:val="0"/>
        <w:jc w:val="both"/>
        <w:rPr>
          <w:sz w:val="24"/>
          <w:szCs w:val="24"/>
        </w:rPr>
      </w:pPr>
      <w:r w:rsidRPr="00B546E9">
        <w:rPr>
          <w:sz w:val="24"/>
          <w:szCs w:val="24"/>
        </w:rPr>
        <w:lastRenderedPageBreak/>
        <w:t>Fortalece los procesos de vigilancia, control y optimización de los recursos del Sistema General de Riesgos Laborales</w:t>
      </w:r>
      <w:r w:rsidR="00B546E9" w:rsidRPr="00B546E9">
        <w:rPr>
          <w:sz w:val="24"/>
          <w:szCs w:val="24"/>
        </w:rPr>
        <w:t>, al establecer que las Administrado</w:t>
      </w:r>
      <w:r w:rsidR="00AA62B3">
        <w:rPr>
          <w:sz w:val="24"/>
          <w:szCs w:val="24"/>
        </w:rPr>
        <w:t>ras de Riesgos Laborales deben</w:t>
      </w:r>
      <w:r w:rsidR="00B546E9" w:rsidRPr="00B546E9">
        <w:rPr>
          <w:sz w:val="24"/>
          <w:szCs w:val="24"/>
        </w:rPr>
        <w:t xml:space="preserve"> presentar ante las comisiones séptimas conjuntas de cámara y senado y los actores del </w:t>
      </w:r>
      <w:r w:rsidR="00604F2E">
        <w:rPr>
          <w:sz w:val="24"/>
          <w:szCs w:val="24"/>
        </w:rPr>
        <w:t>Sistema General d</w:t>
      </w:r>
      <w:r w:rsidR="00604F2E" w:rsidRPr="00B546E9">
        <w:rPr>
          <w:sz w:val="24"/>
          <w:szCs w:val="24"/>
        </w:rPr>
        <w:t>e Riesgos Laborales</w:t>
      </w:r>
      <w:r w:rsidR="00B546E9" w:rsidRPr="00B546E9">
        <w:rPr>
          <w:sz w:val="24"/>
          <w:szCs w:val="24"/>
        </w:rPr>
        <w:t xml:space="preserve">, los indicadores de impacto en relación con el uso de los recursos </w:t>
      </w:r>
      <w:r w:rsidR="00B546E9">
        <w:rPr>
          <w:sz w:val="24"/>
          <w:szCs w:val="24"/>
        </w:rPr>
        <w:t>que administran</w:t>
      </w:r>
      <w:r w:rsidR="00B546E9" w:rsidRPr="00B546E9">
        <w:rPr>
          <w:sz w:val="24"/>
          <w:szCs w:val="24"/>
        </w:rPr>
        <w:t>.</w:t>
      </w:r>
    </w:p>
    <w:p w:rsidR="001B0DEE" w:rsidRDefault="001B0DEE" w:rsidP="001B0DEE">
      <w:pPr>
        <w:pStyle w:val="Prrafodelista"/>
        <w:tabs>
          <w:tab w:val="left" w:pos="839"/>
        </w:tabs>
        <w:spacing w:line="259" w:lineRule="auto"/>
        <w:ind w:left="838" w:right="119"/>
        <w:contextualSpacing w:val="0"/>
        <w:jc w:val="both"/>
        <w:rPr>
          <w:sz w:val="24"/>
          <w:szCs w:val="24"/>
        </w:rPr>
      </w:pPr>
    </w:p>
    <w:p w:rsidR="00E118C9" w:rsidRPr="00E118C9" w:rsidRDefault="00AA62B3" w:rsidP="00E118C9">
      <w:pPr>
        <w:pStyle w:val="Prrafodelista"/>
        <w:numPr>
          <w:ilvl w:val="2"/>
          <w:numId w:val="10"/>
        </w:numPr>
        <w:tabs>
          <w:tab w:val="left" w:pos="839"/>
        </w:tabs>
        <w:spacing w:line="259" w:lineRule="auto"/>
        <w:ind w:right="119"/>
        <w:contextualSpacing w:val="0"/>
        <w:jc w:val="both"/>
        <w:rPr>
          <w:sz w:val="24"/>
          <w:szCs w:val="24"/>
        </w:rPr>
      </w:pPr>
      <w:r>
        <w:rPr>
          <w:sz w:val="24"/>
          <w:szCs w:val="24"/>
        </w:rPr>
        <w:t>Afianza</w:t>
      </w:r>
      <w:r w:rsidR="000A3C1F" w:rsidRPr="000A3C1F">
        <w:rPr>
          <w:sz w:val="24"/>
          <w:szCs w:val="24"/>
        </w:rPr>
        <w:t xml:space="preserve"> el Sistema General de Riesgos Laborales, garantizando </w:t>
      </w:r>
      <w:r w:rsidR="00026469" w:rsidRPr="000A3C1F">
        <w:rPr>
          <w:sz w:val="24"/>
          <w:szCs w:val="24"/>
        </w:rPr>
        <w:t xml:space="preserve">que los recursos que se recaudan por concepto de afiliación a riesgos laborales </w:t>
      </w:r>
      <w:r w:rsidR="000A3C1F" w:rsidRPr="000A3C1F">
        <w:rPr>
          <w:sz w:val="24"/>
          <w:szCs w:val="24"/>
        </w:rPr>
        <w:t>se utilicen</w:t>
      </w:r>
      <w:r w:rsidR="00026469" w:rsidRPr="000A3C1F">
        <w:rPr>
          <w:sz w:val="24"/>
          <w:szCs w:val="24"/>
        </w:rPr>
        <w:t xml:space="preserve"> en la prevención de la accident</w:t>
      </w:r>
      <w:r w:rsidR="00E118C9">
        <w:rPr>
          <w:sz w:val="24"/>
          <w:szCs w:val="24"/>
        </w:rPr>
        <w:t xml:space="preserve">alidad y la enfermedad laboral, y evita </w:t>
      </w:r>
      <w:r w:rsidR="00E118C9" w:rsidRPr="00E118C9">
        <w:rPr>
          <w:sz w:val="24"/>
          <w:szCs w:val="24"/>
        </w:rPr>
        <w:t>que se destinen recursos obtenidos del recaudo por concepto de aportes a riesgos laborales a otros fines diferentes a lo permi</w:t>
      </w:r>
      <w:r w:rsidR="00E118C9">
        <w:rPr>
          <w:sz w:val="24"/>
          <w:szCs w:val="24"/>
        </w:rPr>
        <w:t>tido en la normatividad vigente.</w:t>
      </w:r>
    </w:p>
    <w:p w:rsidR="00E118C9" w:rsidRPr="00E118C9" w:rsidRDefault="00E118C9" w:rsidP="00E118C9">
      <w:pPr>
        <w:tabs>
          <w:tab w:val="left" w:pos="839"/>
        </w:tabs>
        <w:spacing w:line="259" w:lineRule="auto"/>
        <w:ind w:right="119"/>
        <w:jc w:val="both"/>
        <w:rPr>
          <w:sz w:val="24"/>
          <w:szCs w:val="24"/>
        </w:rPr>
      </w:pPr>
    </w:p>
    <w:p w:rsidR="00B546E9" w:rsidRDefault="00DF7F4C" w:rsidP="00DF7F4C">
      <w:pPr>
        <w:pStyle w:val="Prrafodelista"/>
        <w:numPr>
          <w:ilvl w:val="2"/>
          <w:numId w:val="10"/>
        </w:numPr>
        <w:tabs>
          <w:tab w:val="left" w:pos="839"/>
        </w:tabs>
        <w:spacing w:line="259" w:lineRule="auto"/>
        <w:ind w:right="122"/>
        <w:contextualSpacing w:val="0"/>
        <w:jc w:val="both"/>
        <w:rPr>
          <w:sz w:val="24"/>
          <w:szCs w:val="24"/>
        </w:rPr>
      </w:pPr>
      <w:r w:rsidRPr="00026469">
        <w:rPr>
          <w:sz w:val="24"/>
          <w:szCs w:val="24"/>
        </w:rPr>
        <w:t>Procura por un gasto eficiente de los recursos parafiscales del Sistema General</w:t>
      </w:r>
      <w:r w:rsidRPr="00026469">
        <w:rPr>
          <w:spacing w:val="1"/>
          <w:sz w:val="24"/>
          <w:szCs w:val="24"/>
        </w:rPr>
        <w:t xml:space="preserve"> </w:t>
      </w:r>
      <w:r w:rsidRPr="00026469">
        <w:rPr>
          <w:sz w:val="24"/>
          <w:szCs w:val="24"/>
        </w:rPr>
        <w:t xml:space="preserve">de Riesgos Laborales al </w:t>
      </w:r>
      <w:r w:rsidR="00B546E9" w:rsidRPr="00026469">
        <w:rPr>
          <w:sz w:val="24"/>
          <w:szCs w:val="24"/>
        </w:rPr>
        <w:t>ordenar la actualización del límite máximo de los gastos de administración</w:t>
      </w:r>
      <w:r w:rsidR="00026469" w:rsidRPr="00026469">
        <w:rPr>
          <w:sz w:val="24"/>
          <w:szCs w:val="24"/>
        </w:rPr>
        <w:t xml:space="preserve"> de los cuales pueden hacer uso las </w:t>
      </w:r>
      <w:r w:rsidR="00AC646B">
        <w:rPr>
          <w:sz w:val="24"/>
          <w:szCs w:val="24"/>
        </w:rPr>
        <w:t>Administradoras d</w:t>
      </w:r>
      <w:r w:rsidR="00AC646B" w:rsidRPr="00026469">
        <w:rPr>
          <w:sz w:val="24"/>
          <w:szCs w:val="24"/>
        </w:rPr>
        <w:t>e Riesgos Laborales</w:t>
      </w:r>
      <w:r w:rsidR="00026469" w:rsidRPr="00026469">
        <w:rPr>
          <w:sz w:val="24"/>
          <w:szCs w:val="24"/>
        </w:rPr>
        <w:t>, teniendo en cuenta que su análisis no se hace desde la expedición de la resolución 3544 de 2013</w:t>
      </w:r>
      <w:r w:rsidR="00026469">
        <w:rPr>
          <w:sz w:val="24"/>
          <w:szCs w:val="24"/>
        </w:rPr>
        <w:t xml:space="preserve"> por el Ministerio de Trabajo</w:t>
      </w:r>
      <w:r w:rsidR="00026469" w:rsidRPr="00026469">
        <w:rPr>
          <w:sz w:val="24"/>
          <w:szCs w:val="24"/>
        </w:rPr>
        <w:t xml:space="preserve">, </w:t>
      </w:r>
      <w:r w:rsidR="00781C15">
        <w:rPr>
          <w:sz w:val="24"/>
          <w:szCs w:val="24"/>
        </w:rPr>
        <w:t xml:space="preserve">y </w:t>
      </w:r>
      <w:r w:rsidR="00026469">
        <w:rPr>
          <w:sz w:val="24"/>
          <w:szCs w:val="24"/>
        </w:rPr>
        <w:t xml:space="preserve">cuyo </w:t>
      </w:r>
      <w:r w:rsidR="00781C15">
        <w:rPr>
          <w:sz w:val="24"/>
          <w:szCs w:val="24"/>
        </w:rPr>
        <w:t xml:space="preserve">porcentaje </w:t>
      </w:r>
      <w:r w:rsidR="00026469">
        <w:rPr>
          <w:sz w:val="24"/>
          <w:szCs w:val="24"/>
        </w:rPr>
        <w:t xml:space="preserve">comparado con los establecidos para los Sistemas </w:t>
      </w:r>
      <w:r w:rsidR="007D5B3D">
        <w:rPr>
          <w:sz w:val="24"/>
          <w:szCs w:val="24"/>
        </w:rPr>
        <w:t xml:space="preserve">Generales </w:t>
      </w:r>
      <w:r w:rsidR="00026469">
        <w:rPr>
          <w:sz w:val="24"/>
          <w:szCs w:val="24"/>
        </w:rPr>
        <w:t>de Salud</w:t>
      </w:r>
      <w:r w:rsidR="007D5B3D">
        <w:rPr>
          <w:sz w:val="24"/>
          <w:szCs w:val="24"/>
        </w:rPr>
        <w:t xml:space="preserve"> y Pensiones</w:t>
      </w:r>
      <w:r w:rsidR="00026469">
        <w:rPr>
          <w:sz w:val="24"/>
          <w:szCs w:val="24"/>
        </w:rPr>
        <w:t>, resulta desproporcionado.</w:t>
      </w:r>
    </w:p>
    <w:p w:rsidR="00B61BF8" w:rsidRPr="00B61BF8" w:rsidRDefault="00B61BF8" w:rsidP="00B61BF8">
      <w:pPr>
        <w:pStyle w:val="Prrafodelista"/>
        <w:rPr>
          <w:sz w:val="24"/>
          <w:szCs w:val="24"/>
        </w:rPr>
      </w:pPr>
    </w:p>
    <w:p w:rsidR="00B61BF8" w:rsidRDefault="00B61BF8" w:rsidP="00DF7F4C">
      <w:pPr>
        <w:pStyle w:val="Prrafodelista"/>
        <w:numPr>
          <w:ilvl w:val="2"/>
          <w:numId w:val="10"/>
        </w:numPr>
        <w:tabs>
          <w:tab w:val="left" w:pos="839"/>
        </w:tabs>
        <w:spacing w:line="259" w:lineRule="auto"/>
        <w:ind w:right="122"/>
        <w:contextualSpacing w:val="0"/>
        <w:jc w:val="both"/>
        <w:rPr>
          <w:sz w:val="24"/>
          <w:szCs w:val="24"/>
        </w:rPr>
      </w:pPr>
      <w:r>
        <w:rPr>
          <w:sz w:val="24"/>
          <w:szCs w:val="24"/>
        </w:rPr>
        <w:t>Tiene en cuenta la fuerza laboral informal del país como destinataria de beneficios del Sistema General de Riesgos Laborales, con la financiación de un seguro voluntario por parte del Fondo de Riesgos Laborales.</w:t>
      </w:r>
    </w:p>
    <w:p w:rsidR="00497D43" w:rsidRDefault="00497D43" w:rsidP="00290017">
      <w:pPr>
        <w:pStyle w:val="Textoindependiente"/>
        <w:ind w:right="51"/>
        <w:jc w:val="both"/>
        <w:rPr>
          <w:rFonts w:ascii="Arial" w:hAnsi="Arial" w:cs="Arial"/>
        </w:rPr>
      </w:pPr>
    </w:p>
    <w:p w:rsidR="007D733B" w:rsidRPr="00290017" w:rsidRDefault="007D733B" w:rsidP="00290017">
      <w:pPr>
        <w:pStyle w:val="Textoindependiente"/>
        <w:ind w:right="51"/>
        <w:jc w:val="both"/>
        <w:rPr>
          <w:rFonts w:ascii="Arial" w:hAnsi="Arial" w:cs="Arial"/>
        </w:rPr>
      </w:pPr>
    </w:p>
    <w:p w:rsidR="007D733B" w:rsidRDefault="007D733B" w:rsidP="007D733B">
      <w:pPr>
        <w:pStyle w:val="Ttulo1"/>
        <w:numPr>
          <w:ilvl w:val="0"/>
          <w:numId w:val="1"/>
        </w:numPr>
        <w:ind w:left="0" w:firstLine="0"/>
        <w:jc w:val="center"/>
      </w:pPr>
      <w:r>
        <w:t>DECLARACIÓN DE IMPEDIMENTOS</w:t>
      </w:r>
    </w:p>
    <w:p w:rsidR="00290017" w:rsidRDefault="00290017" w:rsidP="00290017">
      <w:pPr>
        <w:pStyle w:val="Textoindependiente"/>
        <w:ind w:right="51"/>
        <w:jc w:val="both"/>
        <w:rPr>
          <w:rFonts w:ascii="Arial" w:hAnsi="Arial" w:cs="Arial"/>
        </w:rPr>
      </w:pPr>
    </w:p>
    <w:p w:rsidR="00290017" w:rsidRPr="00290017" w:rsidRDefault="00497D43" w:rsidP="00290017">
      <w:pPr>
        <w:pStyle w:val="Textoindependiente"/>
        <w:ind w:right="51"/>
        <w:jc w:val="both"/>
        <w:rPr>
          <w:rFonts w:ascii="Arial" w:hAnsi="Arial" w:cs="Arial"/>
        </w:rPr>
      </w:pPr>
      <w:r w:rsidRPr="00290017">
        <w:rPr>
          <w:rFonts w:ascii="Arial" w:hAnsi="Arial" w:cs="Arial"/>
        </w:rPr>
        <w:t>De conformidad con el artículo 291 de la Ley 5 de 1992, modificado por el artículo 3 de la Ley 2003 de 2019, a continuación, se describen algunas circunstancias o eventos</w:t>
      </w:r>
      <w:r w:rsidR="004C2CE4" w:rsidRPr="00290017">
        <w:rPr>
          <w:rFonts w:ascii="Arial" w:hAnsi="Arial" w:cs="Arial"/>
        </w:rPr>
        <w:t xml:space="preserve"> </w:t>
      </w:r>
      <w:r w:rsidRPr="00290017">
        <w:rPr>
          <w:rFonts w:ascii="Arial" w:hAnsi="Arial" w:cs="Arial"/>
        </w:rPr>
        <w:t>que podrían generar un eventual conflicto de interés para la discusión y votación del proyecto, de acuerdo al artículo 286 de la misma Ley, aclarando que los conflictos de interés son personales y corresponde a cada Congresista evaluarlos, por lo que estos no se limitan a los aquí expuestos. Esta descripción es meramente orientativa:</w:t>
      </w:r>
    </w:p>
    <w:p w:rsidR="00290017" w:rsidRPr="00290017" w:rsidRDefault="00290017" w:rsidP="00290017">
      <w:pPr>
        <w:pStyle w:val="Textoindependiente"/>
        <w:ind w:right="51"/>
        <w:jc w:val="both"/>
        <w:rPr>
          <w:rFonts w:ascii="Arial" w:hAnsi="Arial" w:cs="Arial"/>
        </w:rPr>
      </w:pPr>
    </w:p>
    <w:p w:rsidR="00497D43" w:rsidRPr="00290017" w:rsidRDefault="00290017" w:rsidP="00290017">
      <w:pPr>
        <w:pStyle w:val="Textoindependiente"/>
        <w:ind w:right="51"/>
        <w:jc w:val="both"/>
      </w:pPr>
      <w:r w:rsidRPr="00290017">
        <w:rPr>
          <w:rFonts w:ascii="Arial" w:hAnsi="Arial" w:cs="Arial"/>
        </w:rPr>
        <w:t>-Que de la</w:t>
      </w:r>
      <w:r w:rsidRPr="00290017">
        <w:t xml:space="preserve"> participación, discusión </w:t>
      </w:r>
      <w:r w:rsidR="00497D43" w:rsidRPr="00290017">
        <w:t>o votación de este proyecto, surja para el congresista un</w:t>
      </w:r>
      <w:r w:rsidR="00497D43" w:rsidRPr="00290017">
        <w:rPr>
          <w:spacing w:val="1"/>
        </w:rPr>
        <w:t xml:space="preserve"> </w:t>
      </w:r>
      <w:r w:rsidR="00497D43" w:rsidRPr="00290017">
        <w:t xml:space="preserve">beneficio particular, actual y directo, en los términos del </w:t>
      </w:r>
      <w:r w:rsidRPr="00290017">
        <w:t>artículo 286 de la Ley 5 de 1992</w:t>
      </w:r>
      <w:r w:rsidR="00497D43" w:rsidRPr="00290017">
        <w:t>, por la</w:t>
      </w:r>
      <w:r w:rsidR="00497D43" w:rsidRPr="00290017">
        <w:rPr>
          <w:spacing w:val="1"/>
        </w:rPr>
        <w:t xml:space="preserve"> </w:t>
      </w:r>
      <w:r w:rsidR="00497D43" w:rsidRPr="00290017">
        <w:t>participación</w:t>
      </w:r>
      <w:r w:rsidR="00497D43" w:rsidRPr="00290017">
        <w:rPr>
          <w:spacing w:val="-2"/>
        </w:rPr>
        <w:t xml:space="preserve"> </w:t>
      </w:r>
      <w:r w:rsidR="00497D43" w:rsidRPr="00290017">
        <w:t>en</w:t>
      </w:r>
      <w:r w:rsidR="00497D43" w:rsidRPr="00290017">
        <w:rPr>
          <w:spacing w:val="-1"/>
        </w:rPr>
        <w:t xml:space="preserve"> </w:t>
      </w:r>
      <w:r w:rsidR="00497D43" w:rsidRPr="00290017">
        <w:t>la</w:t>
      </w:r>
      <w:r w:rsidR="00497D43" w:rsidRPr="00290017">
        <w:rPr>
          <w:spacing w:val="-1"/>
        </w:rPr>
        <w:t xml:space="preserve"> </w:t>
      </w:r>
      <w:r w:rsidR="00497D43" w:rsidRPr="00290017">
        <w:t>propiedad</w:t>
      </w:r>
      <w:r w:rsidR="00497D43" w:rsidRPr="00290017">
        <w:rPr>
          <w:spacing w:val="3"/>
        </w:rPr>
        <w:t xml:space="preserve"> </w:t>
      </w:r>
      <w:r w:rsidR="00497D43" w:rsidRPr="00290017">
        <w:t>de</w:t>
      </w:r>
      <w:r w:rsidR="00497D43" w:rsidRPr="00290017">
        <w:rPr>
          <w:spacing w:val="-1"/>
        </w:rPr>
        <w:t xml:space="preserve"> </w:t>
      </w:r>
      <w:r w:rsidR="00497D43" w:rsidRPr="00290017">
        <w:t>una</w:t>
      </w:r>
      <w:r w:rsidR="00497D43" w:rsidRPr="00290017">
        <w:rPr>
          <w:spacing w:val="-3"/>
        </w:rPr>
        <w:t xml:space="preserve"> </w:t>
      </w:r>
      <w:r w:rsidR="00497D43" w:rsidRPr="00290017">
        <w:t>Administradora</w:t>
      </w:r>
      <w:r w:rsidR="00497D43" w:rsidRPr="00290017">
        <w:rPr>
          <w:spacing w:val="-3"/>
        </w:rPr>
        <w:t xml:space="preserve"> </w:t>
      </w:r>
      <w:r w:rsidR="00497D43" w:rsidRPr="00290017">
        <w:t>de</w:t>
      </w:r>
      <w:r w:rsidR="00497D43" w:rsidRPr="00290017">
        <w:rPr>
          <w:spacing w:val="-1"/>
        </w:rPr>
        <w:t xml:space="preserve"> </w:t>
      </w:r>
      <w:r w:rsidR="00497D43" w:rsidRPr="00290017">
        <w:t>Riesgos</w:t>
      </w:r>
      <w:r w:rsidR="00497D43" w:rsidRPr="00290017">
        <w:rPr>
          <w:spacing w:val="-3"/>
        </w:rPr>
        <w:t xml:space="preserve"> </w:t>
      </w:r>
      <w:r w:rsidR="00497D43" w:rsidRPr="00290017">
        <w:t>Laborales</w:t>
      </w:r>
      <w:r w:rsidR="00497D43" w:rsidRPr="00290017">
        <w:rPr>
          <w:spacing w:val="-1"/>
        </w:rPr>
        <w:t xml:space="preserve"> </w:t>
      </w:r>
      <w:r w:rsidR="00497D43" w:rsidRPr="00290017">
        <w:t>(ARL).</w:t>
      </w:r>
    </w:p>
    <w:p w:rsidR="00DF7F4C" w:rsidRDefault="007D733B" w:rsidP="007D733B">
      <w:pPr>
        <w:pStyle w:val="Ttulo1"/>
        <w:numPr>
          <w:ilvl w:val="0"/>
          <w:numId w:val="1"/>
        </w:numPr>
        <w:ind w:left="0" w:firstLine="0"/>
        <w:jc w:val="center"/>
      </w:pPr>
      <w:r>
        <w:lastRenderedPageBreak/>
        <w:t>PLIEGO</w:t>
      </w:r>
      <w:r>
        <w:rPr>
          <w:spacing w:val="-4"/>
        </w:rPr>
        <w:t xml:space="preserve"> </w:t>
      </w:r>
      <w:r>
        <w:t>DE</w:t>
      </w:r>
      <w:r>
        <w:rPr>
          <w:spacing w:val="-3"/>
        </w:rPr>
        <w:t xml:space="preserve"> </w:t>
      </w:r>
      <w:r>
        <w:t>MODIFICACIONES</w:t>
      </w:r>
    </w:p>
    <w:p w:rsidR="007D733B" w:rsidRPr="007D733B" w:rsidRDefault="007D733B" w:rsidP="007D733B">
      <w:pPr>
        <w:pStyle w:val="Ttulo1"/>
        <w:ind w:left="0"/>
        <w:rPr>
          <w:b w:val="0"/>
        </w:rPr>
      </w:pPr>
    </w:p>
    <w:p w:rsidR="00CF5C4D" w:rsidRDefault="00CF5C4D" w:rsidP="00CF5C4D">
      <w:pPr>
        <w:pStyle w:val="Ttulo1"/>
        <w:ind w:left="0"/>
        <w:jc w:val="both"/>
        <w:rPr>
          <w:b w:val="0"/>
        </w:rPr>
      </w:pPr>
      <w:r w:rsidRPr="00CF5C4D">
        <w:rPr>
          <w:b w:val="0"/>
        </w:rPr>
        <w:t>Luego</w:t>
      </w:r>
      <w:r w:rsidRPr="00CF5C4D">
        <w:rPr>
          <w:b w:val="0"/>
          <w:spacing w:val="29"/>
        </w:rPr>
        <w:t xml:space="preserve"> </w:t>
      </w:r>
      <w:r w:rsidRPr="00CF5C4D">
        <w:rPr>
          <w:b w:val="0"/>
        </w:rPr>
        <w:t>de</w:t>
      </w:r>
      <w:r w:rsidRPr="00CF5C4D">
        <w:rPr>
          <w:b w:val="0"/>
          <w:spacing w:val="31"/>
        </w:rPr>
        <w:t xml:space="preserve"> </w:t>
      </w:r>
      <w:r w:rsidRPr="00CF5C4D">
        <w:rPr>
          <w:b w:val="0"/>
        </w:rPr>
        <w:t>analizado</w:t>
      </w:r>
      <w:r w:rsidRPr="00CF5C4D">
        <w:rPr>
          <w:b w:val="0"/>
          <w:spacing w:val="31"/>
        </w:rPr>
        <w:t xml:space="preserve"> </w:t>
      </w:r>
      <w:r w:rsidRPr="00CF5C4D">
        <w:rPr>
          <w:b w:val="0"/>
        </w:rPr>
        <w:t>el</w:t>
      </w:r>
      <w:r w:rsidRPr="00CF5C4D">
        <w:rPr>
          <w:b w:val="0"/>
          <w:spacing w:val="29"/>
        </w:rPr>
        <w:t xml:space="preserve"> </w:t>
      </w:r>
      <w:r w:rsidRPr="00CF5C4D">
        <w:rPr>
          <w:b w:val="0"/>
        </w:rPr>
        <w:t>contenido del</w:t>
      </w:r>
      <w:r w:rsidRPr="00CF5C4D">
        <w:rPr>
          <w:b w:val="0"/>
          <w:spacing w:val="30"/>
        </w:rPr>
        <w:t xml:space="preserve"> </w:t>
      </w:r>
      <w:r w:rsidR="00DE06E3">
        <w:rPr>
          <w:b w:val="0"/>
        </w:rPr>
        <w:t>P</w:t>
      </w:r>
      <w:r w:rsidRPr="00CF5C4D">
        <w:rPr>
          <w:b w:val="0"/>
        </w:rPr>
        <w:t>royecto</w:t>
      </w:r>
      <w:r w:rsidRPr="00CF5C4D">
        <w:rPr>
          <w:b w:val="0"/>
          <w:spacing w:val="32"/>
        </w:rPr>
        <w:t xml:space="preserve"> </w:t>
      </w:r>
      <w:r w:rsidRPr="00CF5C4D">
        <w:rPr>
          <w:b w:val="0"/>
        </w:rPr>
        <w:t xml:space="preserve">de </w:t>
      </w:r>
      <w:r w:rsidRPr="00CF5C4D">
        <w:rPr>
          <w:b w:val="0"/>
          <w:spacing w:val="-65"/>
        </w:rPr>
        <w:t xml:space="preserve"> </w:t>
      </w:r>
      <w:r w:rsidR="00DE06E3">
        <w:rPr>
          <w:b w:val="0"/>
        </w:rPr>
        <w:t>L</w:t>
      </w:r>
      <w:r w:rsidRPr="00CF5C4D">
        <w:rPr>
          <w:b w:val="0"/>
        </w:rPr>
        <w:t>ey,</w:t>
      </w:r>
      <w:r w:rsidRPr="00CF5C4D">
        <w:rPr>
          <w:b w:val="0"/>
          <w:spacing w:val="-1"/>
        </w:rPr>
        <w:t xml:space="preserve"> se propone a la Comisión debatir el siguiente pliego de </w:t>
      </w:r>
      <w:r w:rsidRPr="00CF5C4D">
        <w:rPr>
          <w:b w:val="0"/>
        </w:rPr>
        <w:t>modificaciones:</w:t>
      </w:r>
    </w:p>
    <w:p w:rsidR="00EF2F75" w:rsidRDefault="00EF2F75" w:rsidP="00CF5C4D">
      <w:pPr>
        <w:pStyle w:val="Ttulo1"/>
        <w:ind w:left="0"/>
        <w:jc w:val="both"/>
        <w:rPr>
          <w:b w:val="0"/>
        </w:rPr>
      </w:pPr>
    </w:p>
    <w:tbl>
      <w:tblPr>
        <w:tblStyle w:val="TableNormal"/>
        <w:tblW w:w="0" w:type="auto"/>
        <w:jc w:val="center"/>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5"/>
        <w:gridCol w:w="3135"/>
        <w:gridCol w:w="3135"/>
      </w:tblGrid>
      <w:tr w:rsidR="00CF5C4D" w:rsidRPr="00E64CEB" w:rsidTr="00223B44">
        <w:trPr>
          <w:trHeight w:val="230"/>
          <w:jc w:val="center"/>
        </w:trPr>
        <w:tc>
          <w:tcPr>
            <w:tcW w:w="3135" w:type="dxa"/>
          </w:tcPr>
          <w:p w:rsidR="00CF5C4D" w:rsidRPr="00E64CEB" w:rsidRDefault="00CF5C4D" w:rsidP="00CF5C4D">
            <w:pPr>
              <w:pStyle w:val="TableParagraph"/>
              <w:spacing w:line="210" w:lineRule="exact"/>
              <w:ind w:left="439"/>
              <w:rPr>
                <w:rFonts w:ascii="Arial"/>
                <w:b/>
                <w:sz w:val="20"/>
                <w:szCs w:val="20"/>
              </w:rPr>
            </w:pPr>
            <w:r w:rsidRPr="00E64CEB">
              <w:rPr>
                <w:rFonts w:ascii="Arial"/>
                <w:b/>
                <w:sz w:val="20"/>
                <w:szCs w:val="20"/>
              </w:rPr>
              <w:t>Proyecto</w:t>
            </w:r>
            <w:r w:rsidRPr="00E64CEB">
              <w:rPr>
                <w:rFonts w:ascii="Arial"/>
                <w:b/>
                <w:spacing w:val="-2"/>
                <w:sz w:val="20"/>
                <w:szCs w:val="20"/>
              </w:rPr>
              <w:t xml:space="preserve"> </w:t>
            </w:r>
            <w:r w:rsidRPr="00E64CEB">
              <w:rPr>
                <w:rFonts w:ascii="Arial"/>
                <w:b/>
                <w:sz w:val="20"/>
                <w:szCs w:val="20"/>
              </w:rPr>
              <w:t>de</w:t>
            </w:r>
            <w:r w:rsidRPr="00E64CEB">
              <w:rPr>
                <w:rFonts w:ascii="Arial"/>
                <w:b/>
                <w:spacing w:val="-2"/>
                <w:sz w:val="20"/>
                <w:szCs w:val="20"/>
              </w:rPr>
              <w:t xml:space="preserve"> </w:t>
            </w:r>
            <w:r w:rsidRPr="00E64CEB">
              <w:rPr>
                <w:rFonts w:ascii="Arial"/>
                <w:b/>
                <w:sz w:val="20"/>
                <w:szCs w:val="20"/>
              </w:rPr>
              <w:t>ley</w:t>
            </w:r>
            <w:r w:rsidRPr="00E64CEB">
              <w:rPr>
                <w:rFonts w:ascii="Arial"/>
                <w:b/>
                <w:spacing w:val="-4"/>
                <w:sz w:val="20"/>
                <w:szCs w:val="20"/>
              </w:rPr>
              <w:t xml:space="preserve"> </w:t>
            </w:r>
          </w:p>
        </w:tc>
        <w:tc>
          <w:tcPr>
            <w:tcW w:w="3135" w:type="dxa"/>
          </w:tcPr>
          <w:p w:rsidR="00CF5C4D" w:rsidRPr="00E64CEB" w:rsidRDefault="00CF5C4D" w:rsidP="00B56F01">
            <w:pPr>
              <w:pStyle w:val="TableParagraph"/>
              <w:spacing w:line="210" w:lineRule="exact"/>
              <w:ind w:left="256" w:right="255"/>
              <w:jc w:val="center"/>
              <w:rPr>
                <w:rFonts w:ascii="Arial"/>
                <w:b/>
                <w:sz w:val="20"/>
                <w:szCs w:val="20"/>
              </w:rPr>
            </w:pPr>
            <w:r w:rsidRPr="00E64CEB">
              <w:rPr>
                <w:rFonts w:ascii="Arial"/>
                <w:b/>
                <w:sz w:val="20"/>
                <w:szCs w:val="20"/>
              </w:rPr>
              <w:t>Modificaciones</w:t>
            </w:r>
            <w:r w:rsidRPr="00E64CEB">
              <w:rPr>
                <w:rFonts w:ascii="Arial"/>
                <w:b/>
                <w:spacing w:val="-5"/>
                <w:sz w:val="20"/>
                <w:szCs w:val="20"/>
              </w:rPr>
              <w:t xml:space="preserve"> </w:t>
            </w:r>
            <w:r w:rsidRPr="00E64CEB">
              <w:rPr>
                <w:rFonts w:ascii="Arial"/>
                <w:b/>
                <w:sz w:val="20"/>
                <w:szCs w:val="20"/>
              </w:rPr>
              <w:t>propuestas</w:t>
            </w:r>
          </w:p>
        </w:tc>
        <w:tc>
          <w:tcPr>
            <w:tcW w:w="3135" w:type="dxa"/>
          </w:tcPr>
          <w:p w:rsidR="00CF5C4D" w:rsidRPr="00E64CEB" w:rsidRDefault="00CF5C4D" w:rsidP="00B56F01">
            <w:pPr>
              <w:pStyle w:val="TableParagraph"/>
              <w:spacing w:line="210" w:lineRule="exact"/>
              <w:ind w:left="954"/>
              <w:rPr>
                <w:rFonts w:ascii="Arial" w:hAnsi="Arial"/>
                <w:b/>
                <w:sz w:val="20"/>
                <w:szCs w:val="20"/>
              </w:rPr>
            </w:pPr>
            <w:r w:rsidRPr="00E64CEB">
              <w:rPr>
                <w:rFonts w:ascii="Arial" w:hAnsi="Arial"/>
                <w:b/>
                <w:sz w:val="20"/>
                <w:szCs w:val="20"/>
              </w:rPr>
              <w:t>Justificación</w:t>
            </w:r>
          </w:p>
        </w:tc>
      </w:tr>
      <w:tr w:rsidR="00CF5C4D" w:rsidRPr="00E64CEB" w:rsidTr="00223B44">
        <w:trPr>
          <w:trHeight w:val="1840"/>
          <w:jc w:val="center"/>
        </w:trPr>
        <w:tc>
          <w:tcPr>
            <w:tcW w:w="3135" w:type="dxa"/>
          </w:tcPr>
          <w:p w:rsidR="00CF5C4D" w:rsidRPr="00E64CEB" w:rsidRDefault="00CF5C4D" w:rsidP="004A42B8">
            <w:pPr>
              <w:pStyle w:val="TableParagraph"/>
              <w:ind w:left="23" w:right="100"/>
              <w:jc w:val="both"/>
              <w:rPr>
                <w:rFonts w:ascii="Arial" w:hAnsi="Arial" w:cs="Arial"/>
                <w:sz w:val="20"/>
                <w:szCs w:val="20"/>
                <w:lang w:val="es-ES"/>
              </w:rPr>
            </w:pPr>
            <w:r w:rsidRPr="00E64CEB">
              <w:rPr>
                <w:rFonts w:ascii="Arial" w:hAnsi="Arial" w:cs="Arial"/>
                <w:sz w:val="20"/>
                <w:szCs w:val="20"/>
                <w:lang w:val="es-ES"/>
              </w:rPr>
              <w:t>PROYECTO</w:t>
            </w:r>
            <w:r w:rsidRPr="00E64CEB">
              <w:rPr>
                <w:rFonts w:ascii="Arial" w:hAnsi="Arial" w:cs="Arial"/>
                <w:spacing w:val="22"/>
                <w:sz w:val="20"/>
                <w:szCs w:val="20"/>
                <w:lang w:val="es-ES"/>
              </w:rPr>
              <w:t xml:space="preserve"> </w:t>
            </w:r>
            <w:r w:rsidRPr="00E64CEB">
              <w:rPr>
                <w:rFonts w:ascii="Arial" w:hAnsi="Arial" w:cs="Arial"/>
                <w:sz w:val="20"/>
                <w:szCs w:val="20"/>
                <w:lang w:val="es-ES"/>
              </w:rPr>
              <w:t>DE</w:t>
            </w:r>
            <w:r w:rsidRPr="00E64CEB">
              <w:rPr>
                <w:rFonts w:ascii="Arial" w:hAnsi="Arial" w:cs="Arial"/>
                <w:spacing w:val="21"/>
                <w:sz w:val="20"/>
                <w:szCs w:val="20"/>
                <w:lang w:val="es-ES"/>
              </w:rPr>
              <w:t xml:space="preserve"> </w:t>
            </w:r>
            <w:r w:rsidRPr="00E64CEB">
              <w:rPr>
                <w:rFonts w:ascii="Arial" w:hAnsi="Arial" w:cs="Arial"/>
                <w:sz w:val="20"/>
                <w:szCs w:val="20"/>
                <w:lang w:val="es-ES"/>
              </w:rPr>
              <w:t>LEY</w:t>
            </w:r>
            <w:r w:rsidRPr="00E64CEB">
              <w:rPr>
                <w:rFonts w:ascii="Arial" w:hAnsi="Arial" w:cs="Arial"/>
                <w:spacing w:val="21"/>
                <w:sz w:val="20"/>
                <w:szCs w:val="20"/>
                <w:lang w:val="es-ES"/>
              </w:rPr>
              <w:t xml:space="preserve"> </w:t>
            </w:r>
            <w:r w:rsidRPr="00E64CEB">
              <w:rPr>
                <w:rFonts w:ascii="Arial" w:hAnsi="Arial" w:cs="Arial"/>
                <w:sz w:val="20"/>
                <w:szCs w:val="20"/>
                <w:lang w:val="es-ES"/>
              </w:rPr>
              <w:t>NÚMERO</w:t>
            </w:r>
            <w:r w:rsidRPr="00E64CEB">
              <w:rPr>
                <w:rFonts w:ascii="Arial" w:hAnsi="Arial" w:cs="Arial"/>
                <w:spacing w:val="-52"/>
                <w:sz w:val="20"/>
                <w:szCs w:val="20"/>
                <w:lang w:val="es-ES"/>
              </w:rPr>
              <w:t xml:space="preserve"> </w:t>
            </w:r>
            <w:r w:rsidR="00E64CEB" w:rsidRPr="00E64CEB">
              <w:rPr>
                <w:rFonts w:ascii="Arial" w:hAnsi="Arial" w:cs="Arial"/>
                <w:sz w:val="20"/>
                <w:szCs w:val="20"/>
                <w:lang w:val="es-ES"/>
              </w:rPr>
              <w:t>090</w:t>
            </w:r>
            <w:r w:rsidRPr="00E64CEB">
              <w:rPr>
                <w:rFonts w:ascii="Arial" w:hAnsi="Arial" w:cs="Arial"/>
                <w:spacing w:val="-2"/>
                <w:sz w:val="20"/>
                <w:szCs w:val="20"/>
                <w:lang w:val="es-ES"/>
              </w:rPr>
              <w:t xml:space="preserve"> </w:t>
            </w:r>
            <w:r w:rsidRPr="00E64CEB">
              <w:rPr>
                <w:rFonts w:ascii="Arial" w:hAnsi="Arial" w:cs="Arial"/>
                <w:sz w:val="20"/>
                <w:szCs w:val="20"/>
                <w:lang w:val="es-ES"/>
              </w:rPr>
              <w:t>DE</w:t>
            </w:r>
            <w:r w:rsidRPr="00E64CEB">
              <w:rPr>
                <w:rFonts w:ascii="Arial" w:hAnsi="Arial" w:cs="Arial"/>
                <w:spacing w:val="-1"/>
                <w:sz w:val="20"/>
                <w:szCs w:val="20"/>
                <w:lang w:val="es-ES"/>
              </w:rPr>
              <w:t xml:space="preserve"> </w:t>
            </w:r>
            <w:r w:rsidR="00E64CEB" w:rsidRPr="00E64CEB">
              <w:rPr>
                <w:rFonts w:ascii="Arial" w:hAnsi="Arial" w:cs="Arial"/>
                <w:sz w:val="20"/>
                <w:szCs w:val="20"/>
                <w:lang w:val="es-ES"/>
              </w:rPr>
              <w:t>2022</w:t>
            </w:r>
            <w:r w:rsidRPr="00E64CEB">
              <w:rPr>
                <w:rFonts w:ascii="Arial" w:hAnsi="Arial" w:cs="Arial"/>
                <w:spacing w:val="-1"/>
                <w:sz w:val="20"/>
                <w:szCs w:val="20"/>
                <w:lang w:val="es-ES"/>
              </w:rPr>
              <w:t xml:space="preserve"> </w:t>
            </w:r>
            <w:r w:rsidRPr="00E64CEB">
              <w:rPr>
                <w:rFonts w:ascii="Arial" w:hAnsi="Arial" w:cs="Arial"/>
                <w:sz w:val="20"/>
                <w:szCs w:val="20"/>
                <w:lang w:val="es-ES"/>
              </w:rPr>
              <w:t>CÁMARA</w:t>
            </w:r>
          </w:p>
          <w:p w:rsidR="00CF5C4D" w:rsidRPr="00E64CEB" w:rsidRDefault="00CF5C4D" w:rsidP="004A42B8">
            <w:pPr>
              <w:pStyle w:val="TableParagraph"/>
              <w:ind w:left="23" w:right="97"/>
              <w:jc w:val="both"/>
              <w:rPr>
                <w:rFonts w:ascii="Arial" w:hAnsi="Arial" w:cs="Arial"/>
                <w:sz w:val="20"/>
                <w:szCs w:val="20"/>
                <w:lang w:val="es-ES"/>
              </w:rPr>
            </w:pPr>
            <w:r w:rsidRPr="00E64CEB">
              <w:rPr>
                <w:rFonts w:ascii="Arial" w:hAnsi="Arial" w:cs="Arial"/>
                <w:sz w:val="20"/>
                <w:szCs w:val="20"/>
                <w:lang w:val="es-ES"/>
              </w:rPr>
              <w:t>“</w:t>
            </w:r>
            <w:r w:rsidR="00E64CEB" w:rsidRPr="00E64CEB">
              <w:rPr>
                <w:rFonts w:ascii="Arial" w:hAnsi="Arial" w:cs="Arial"/>
                <w:sz w:val="20"/>
                <w:szCs w:val="20"/>
                <w:lang w:val="es-ES"/>
              </w:rPr>
              <w:t>Por el cual se modifica el Sistema General de Riesgos Laborales y se dictan otras disposiciones en esta materia</w:t>
            </w:r>
            <w:r w:rsidRPr="00E64CEB">
              <w:rPr>
                <w:rFonts w:ascii="Arial" w:hAnsi="Arial" w:cs="Arial"/>
                <w:sz w:val="20"/>
                <w:szCs w:val="20"/>
                <w:lang w:val="es-ES"/>
              </w:rPr>
              <w:t>”</w:t>
            </w:r>
          </w:p>
          <w:p w:rsidR="00CF5C4D" w:rsidRPr="00E64CEB" w:rsidRDefault="00CF5C4D" w:rsidP="004A42B8">
            <w:pPr>
              <w:pStyle w:val="TableParagraph"/>
              <w:ind w:left="23" w:right="100"/>
              <w:jc w:val="both"/>
              <w:rPr>
                <w:rFonts w:ascii="Arial" w:hAnsi="Arial" w:cs="Arial"/>
                <w:sz w:val="20"/>
                <w:szCs w:val="20"/>
                <w:lang w:val="es-ES"/>
              </w:rPr>
            </w:pPr>
            <w:r w:rsidRPr="00E64CEB">
              <w:rPr>
                <w:rFonts w:ascii="Arial" w:hAnsi="Arial" w:cs="Arial"/>
                <w:sz w:val="20"/>
                <w:szCs w:val="20"/>
                <w:lang w:val="es-ES"/>
              </w:rPr>
              <w:t xml:space="preserve">El </w:t>
            </w:r>
            <w:r w:rsidR="00E64CEB" w:rsidRPr="00E64CEB">
              <w:rPr>
                <w:rFonts w:ascii="Arial" w:hAnsi="Arial" w:cs="Arial"/>
                <w:sz w:val="20"/>
                <w:szCs w:val="20"/>
                <w:lang w:val="es-ES"/>
              </w:rPr>
              <w:t>Congreso</w:t>
            </w:r>
            <w:r w:rsidRPr="00E64CEB">
              <w:rPr>
                <w:rFonts w:ascii="Arial" w:hAnsi="Arial" w:cs="Arial"/>
                <w:sz w:val="20"/>
                <w:szCs w:val="20"/>
                <w:lang w:val="es-ES"/>
              </w:rPr>
              <w:t xml:space="preserve"> de</w:t>
            </w:r>
            <w:r w:rsidRPr="00E64CEB">
              <w:rPr>
                <w:rFonts w:ascii="Arial" w:hAnsi="Arial" w:cs="Arial"/>
                <w:spacing w:val="1"/>
                <w:sz w:val="20"/>
                <w:szCs w:val="20"/>
                <w:lang w:val="es-ES"/>
              </w:rPr>
              <w:t xml:space="preserve"> </w:t>
            </w:r>
            <w:r w:rsidRPr="00E64CEB">
              <w:rPr>
                <w:rFonts w:ascii="Arial" w:hAnsi="Arial" w:cs="Arial"/>
                <w:sz w:val="20"/>
                <w:szCs w:val="20"/>
                <w:lang w:val="es-ES"/>
              </w:rPr>
              <w:t>Colombia</w:t>
            </w:r>
            <w:r w:rsidR="00E64CEB" w:rsidRPr="00E64CEB">
              <w:rPr>
                <w:rFonts w:ascii="Arial" w:hAnsi="Arial" w:cs="Arial"/>
                <w:sz w:val="20"/>
                <w:szCs w:val="20"/>
                <w:lang w:val="es-ES"/>
              </w:rPr>
              <w:t>,</w:t>
            </w:r>
          </w:p>
          <w:p w:rsidR="00CF5C4D" w:rsidRPr="00E64CEB" w:rsidRDefault="00E64CEB" w:rsidP="004A42B8">
            <w:pPr>
              <w:pStyle w:val="Textoindependiente"/>
              <w:ind w:right="51"/>
              <w:contextualSpacing/>
              <w:jc w:val="both"/>
              <w:rPr>
                <w:sz w:val="20"/>
                <w:szCs w:val="20"/>
                <w:lang w:val="es-ES"/>
              </w:rPr>
            </w:pPr>
            <w:r w:rsidRPr="00E64CEB">
              <w:rPr>
                <w:rFonts w:ascii="Arial" w:hAnsi="Arial" w:cs="Arial"/>
                <w:sz w:val="20"/>
                <w:szCs w:val="20"/>
                <w:lang w:val="es-ES"/>
              </w:rPr>
              <w:t>DECRETA</w:t>
            </w:r>
          </w:p>
        </w:tc>
        <w:tc>
          <w:tcPr>
            <w:tcW w:w="3135" w:type="dxa"/>
          </w:tcPr>
          <w:p w:rsidR="00CF5C4D" w:rsidRPr="00E64CEB" w:rsidRDefault="00CF5C4D" w:rsidP="00B56F01">
            <w:pPr>
              <w:pStyle w:val="TableParagraph"/>
              <w:rPr>
                <w:sz w:val="20"/>
                <w:szCs w:val="20"/>
                <w:lang w:val="es-ES"/>
              </w:rPr>
            </w:pPr>
          </w:p>
          <w:p w:rsidR="00CF5C4D" w:rsidRPr="00E64CEB" w:rsidRDefault="00CF5C4D" w:rsidP="00B56F01">
            <w:pPr>
              <w:pStyle w:val="TableParagraph"/>
              <w:spacing w:before="6"/>
              <w:rPr>
                <w:sz w:val="20"/>
                <w:szCs w:val="20"/>
                <w:lang w:val="es-ES"/>
              </w:rPr>
            </w:pPr>
          </w:p>
          <w:p w:rsidR="00CF5C4D" w:rsidRPr="00E64CEB" w:rsidRDefault="00CF5C4D" w:rsidP="00B56F01">
            <w:pPr>
              <w:pStyle w:val="TableParagraph"/>
              <w:spacing w:before="1"/>
              <w:ind w:left="256" w:right="247"/>
              <w:jc w:val="center"/>
              <w:rPr>
                <w:rFonts w:ascii="Arial"/>
                <w:b/>
                <w:sz w:val="20"/>
                <w:szCs w:val="20"/>
              </w:rPr>
            </w:pPr>
          </w:p>
        </w:tc>
        <w:tc>
          <w:tcPr>
            <w:tcW w:w="3135" w:type="dxa"/>
          </w:tcPr>
          <w:p w:rsidR="00CF5C4D" w:rsidRPr="00E64CEB" w:rsidRDefault="00CF5C4D" w:rsidP="00E64CEB">
            <w:pPr>
              <w:pStyle w:val="TableParagraph"/>
              <w:ind w:right="87"/>
              <w:rPr>
                <w:sz w:val="20"/>
                <w:szCs w:val="20"/>
                <w:lang w:val="es-ES"/>
              </w:rPr>
            </w:pPr>
          </w:p>
        </w:tc>
      </w:tr>
      <w:tr w:rsidR="00E64CEB" w:rsidRPr="00E64CEB" w:rsidTr="00223B44">
        <w:trPr>
          <w:trHeight w:val="1266"/>
          <w:jc w:val="center"/>
        </w:trPr>
        <w:tc>
          <w:tcPr>
            <w:tcW w:w="3135" w:type="dxa"/>
          </w:tcPr>
          <w:p w:rsidR="00E64CEB" w:rsidRPr="004A42B8" w:rsidRDefault="00E64CEB" w:rsidP="004A42B8">
            <w:pPr>
              <w:pStyle w:val="Textoindependiente"/>
              <w:ind w:right="51"/>
              <w:contextualSpacing/>
              <w:jc w:val="both"/>
              <w:rPr>
                <w:rFonts w:ascii="Arial" w:hAnsi="Arial" w:cs="Arial"/>
                <w:sz w:val="20"/>
                <w:szCs w:val="20"/>
                <w:lang w:val="es-ES"/>
              </w:rPr>
            </w:pPr>
            <w:r w:rsidRPr="004A42B8">
              <w:rPr>
                <w:rFonts w:ascii="Arial" w:hAnsi="Arial" w:cs="Arial"/>
                <w:b/>
                <w:sz w:val="20"/>
                <w:szCs w:val="20"/>
                <w:lang w:val="es-ES"/>
              </w:rPr>
              <w:t xml:space="preserve">ARTÍCULO 1. OBJETO. </w:t>
            </w:r>
          </w:p>
          <w:p w:rsidR="00E64CEB" w:rsidRPr="004A42B8" w:rsidRDefault="00E64CEB" w:rsidP="004A42B8">
            <w:pPr>
              <w:pStyle w:val="Textoindependiente"/>
              <w:ind w:right="51"/>
              <w:contextualSpacing/>
              <w:jc w:val="both"/>
              <w:rPr>
                <w:rFonts w:ascii="Arial" w:hAnsi="Arial" w:cs="Arial"/>
                <w:sz w:val="20"/>
                <w:szCs w:val="20"/>
                <w:lang w:val="es-ES"/>
              </w:rPr>
            </w:pPr>
            <w:r w:rsidRPr="004A42B8">
              <w:rPr>
                <w:rFonts w:ascii="Arial" w:hAnsi="Arial" w:cs="Arial"/>
                <w:sz w:val="20"/>
                <w:szCs w:val="20"/>
                <w:lang w:val="es-ES"/>
              </w:rPr>
              <w:t xml:space="preserve">La presente ley tiene como objeto, establecer </w:t>
            </w:r>
            <w:r w:rsidRPr="00E64CEB">
              <w:rPr>
                <w:rFonts w:ascii="Arial" w:hAnsi="Arial" w:cs="Arial"/>
                <w:sz w:val="20"/>
                <w:szCs w:val="20"/>
                <w:lang w:val="es-ES"/>
              </w:rPr>
              <w:t>la forma como se fortalecerán los procesos de vigilancia, control y optimización de los recursos del Sistema General de Riesgos Laborales, por lo cual, es un deber de todos sus</w:t>
            </w:r>
            <w:r w:rsidRPr="004A42B8">
              <w:rPr>
                <w:rFonts w:ascii="Arial" w:hAnsi="Arial" w:cs="Arial"/>
                <w:sz w:val="20"/>
                <w:szCs w:val="20"/>
                <w:lang w:val="es-ES"/>
              </w:rPr>
              <w:t xml:space="preserve"> actores, propender armónicamente por garantizar el debido uso de los mismos, con el fin de lograr contribuir al desarrollo de la seguridad y salud en el trabajo de la fuerza productiva del país </w:t>
            </w:r>
            <w:r w:rsidRPr="00BA5A57">
              <w:rPr>
                <w:rFonts w:ascii="Arial" w:hAnsi="Arial" w:cs="Arial"/>
                <w:sz w:val="20"/>
                <w:szCs w:val="20"/>
                <w:u w:val="single"/>
                <w:lang w:val="es-ES"/>
              </w:rPr>
              <w:t>y a la vez disminuir de manera significativa las tasas de siniestralidad laboral en los sectores público y privado.</w:t>
            </w:r>
            <w:r w:rsidRPr="004A42B8">
              <w:rPr>
                <w:rFonts w:ascii="Arial" w:hAnsi="Arial" w:cs="Arial"/>
                <w:sz w:val="20"/>
                <w:szCs w:val="20"/>
                <w:lang w:val="es-ES"/>
              </w:rPr>
              <w:t xml:space="preserve"> </w:t>
            </w:r>
          </w:p>
        </w:tc>
        <w:tc>
          <w:tcPr>
            <w:tcW w:w="3135" w:type="dxa"/>
          </w:tcPr>
          <w:p w:rsidR="00BA5A57" w:rsidRPr="004A42B8" w:rsidRDefault="00BA5A57" w:rsidP="00BA5A57">
            <w:pPr>
              <w:pStyle w:val="Textoindependiente"/>
              <w:ind w:right="51"/>
              <w:contextualSpacing/>
              <w:jc w:val="both"/>
              <w:rPr>
                <w:rFonts w:ascii="Arial" w:hAnsi="Arial" w:cs="Arial"/>
                <w:sz w:val="20"/>
                <w:szCs w:val="20"/>
                <w:lang w:val="es-ES"/>
              </w:rPr>
            </w:pPr>
            <w:r w:rsidRPr="004A42B8">
              <w:rPr>
                <w:rFonts w:ascii="Arial" w:hAnsi="Arial" w:cs="Arial"/>
                <w:b/>
                <w:sz w:val="20"/>
                <w:szCs w:val="20"/>
                <w:lang w:val="es-ES"/>
              </w:rPr>
              <w:t xml:space="preserve">ARTÍCULO 1. OBJETO. </w:t>
            </w:r>
          </w:p>
          <w:p w:rsidR="00E64CEB" w:rsidRPr="00E64CEB" w:rsidRDefault="00BA5A57" w:rsidP="00BA5A57">
            <w:pPr>
              <w:pStyle w:val="TableParagraph"/>
              <w:jc w:val="both"/>
              <w:rPr>
                <w:sz w:val="20"/>
                <w:szCs w:val="20"/>
                <w:lang w:val="es-ES"/>
              </w:rPr>
            </w:pPr>
            <w:r w:rsidRPr="004A42B8">
              <w:rPr>
                <w:rFonts w:ascii="Arial" w:hAnsi="Arial" w:cs="Arial"/>
                <w:sz w:val="20"/>
                <w:szCs w:val="20"/>
                <w:lang w:val="es-ES"/>
              </w:rPr>
              <w:t xml:space="preserve">La presente ley tiene como objeto, establecer </w:t>
            </w:r>
            <w:r w:rsidRPr="00E64CEB">
              <w:rPr>
                <w:rFonts w:ascii="Arial" w:hAnsi="Arial" w:cs="Arial"/>
                <w:sz w:val="20"/>
                <w:szCs w:val="20"/>
                <w:lang w:val="es-ES"/>
              </w:rPr>
              <w:t>la forma como se fortalecerán los procesos de vigilancia, control y optimización de los recursos del Sistema General de Riesgos Laborales, por lo cual, es un deber de todos sus</w:t>
            </w:r>
            <w:r w:rsidRPr="004A42B8">
              <w:rPr>
                <w:rFonts w:ascii="Arial" w:hAnsi="Arial" w:cs="Arial"/>
                <w:sz w:val="20"/>
                <w:szCs w:val="20"/>
                <w:lang w:val="es-ES"/>
              </w:rPr>
              <w:t xml:space="preserve"> actores, propender armónicamente por garantizar el debido uso de los mismos, con el fin de lograr contribuir al desarrollo de la seguridad y salud en el trabajo de la fuerza productiva del país</w:t>
            </w:r>
            <w:r>
              <w:rPr>
                <w:rFonts w:ascii="Arial" w:hAnsi="Arial" w:cs="Arial"/>
                <w:sz w:val="20"/>
                <w:szCs w:val="20"/>
                <w:lang w:val="es-ES"/>
              </w:rPr>
              <w:t>.</w:t>
            </w:r>
          </w:p>
        </w:tc>
        <w:tc>
          <w:tcPr>
            <w:tcW w:w="3135" w:type="dxa"/>
          </w:tcPr>
          <w:p w:rsidR="00E64CEB" w:rsidRPr="00E64CEB" w:rsidRDefault="00BA5A57" w:rsidP="00B235E4">
            <w:pPr>
              <w:pStyle w:val="TableParagraph"/>
              <w:jc w:val="both"/>
              <w:rPr>
                <w:sz w:val="20"/>
                <w:szCs w:val="20"/>
                <w:lang w:val="es-ES"/>
              </w:rPr>
            </w:pPr>
            <w:r>
              <w:rPr>
                <w:sz w:val="20"/>
                <w:szCs w:val="20"/>
                <w:lang w:val="es-ES"/>
              </w:rPr>
              <w:t>Suprimir texto subrayado, teniendo en cuenta</w:t>
            </w:r>
            <w:r w:rsidR="00B235E4">
              <w:rPr>
                <w:sz w:val="20"/>
                <w:szCs w:val="20"/>
                <w:lang w:val="es-ES"/>
              </w:rPr>
              <w:t xml:space="preserve"> </w:t>
            </w:r>
            <w:r>
              <w:rPr>
                <w:sz w:val="20"/>
                <w:szCs w:val="20"/>
                <w:lang w:val="es-ES"/>
              </w:rPr>
              <w:t xml:space="preserve">que </w:t>
            </w:r>
            <w:r w:rsidRPr="00BA5A57">
              <w:rPr>
                <w:sz w:val="20"/>
                <w:szCs w:val="20"/>
                <w:lang w:val="es-ES"/>
              </w:rPr>
              <w:t>no guarda relación directa con el objeto, ni el tema se encuentra desarrollado específicamente dentro del cuerpo del proyecto de ley</w:t>
            </w:r>
            <w:r w:rsidR="00B235E4">
              <w:rPr>
                <w:sz w:val="20"/>
                <w:szCs w:val="20"/>
                <w:lang w:val="es-ES"/>
              </w:rPr>
              <w:t>, tal y como lo expresó la Superintendencia Nacional de Salud.</w:t>
            </w:r>
          </w:p>
        </w:tc>
      </w:tr>
      <w:tr w:rsidR="004A42B8" w:rsidRPr="00E64CEB" w:rsidTr="007925DC">
        <w:trPr>
          <w:trHeight w:val="416"/>
          <w:jc w:val="center"/>
        </w:trPr>
        <w:tc>
          <w:tcPr>
            <w:tcW w:w="3135" w:type="dxa"/>
          </w:tcPr>
          <w:p w:rsidR="004A42B8" w:rsidRPr="00546D32" w:rsidRDefault="004A42B8" w:rsidP="004A42B8">
            <w:pPr>
              <w:ind w:left="-5"/>
              <w:contextualSpacing/>
              <w:jc w:val="both"/>
              <w:rPr>
                <w:rFonts w:ascii="Arial" w:hAnsi="Arial" w:cs="Arial"/>
                <w:sz w:val="20"/>
                <w:szCs w:val="20"/>
              </w:rPr>
            </w:pPr>
            <w:r w:rsidRPr="00546D32">
              <w:rPr>
                <w:rFonts w:ascii="Arial" w:eastAsia="Times New Roman" w:hAnsi="Arial" w:cs="Arial"/>
                <w:b/>
                <w:sz w:val="20"/>
                <w:szCs w:val="20"/>
              </w:rPr>
              <w:t>ARTÍCULO 2. DEFINICIONES</w:t>
            </w:r>
            <w:r w:rsidRPr="00546D32">
              <w:rPr>
                <w:rFonts w:ascii="Arial" w:eastAsia="Times New Roman" w:hAnsi="Arial" w:cs="Arial"/>
                <w:sz w:val="20"/>
                <w:szCs w:val="20"/>
              </w:rPr>
              <w:t xml:space="preserve">. </w:t>
            </w:r>
            <w:r w:rsidRPr="00546D32">
              <w:rPr>
                <w:rFonts w:ascii="Arial" w:hAnsi="Arial" w:cs="Arial"/>
                <w:sz w:val="20"/>
                <w:szCs w:val="20"/>
              </w:rPr>
              <w:t xml:space="preserve">Con el fin de facilitar la mejor comprensión de la presente ley, se considera importante tener en cuenta, las siguientes definiciones: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lang w:val="es-ES"/>
              </w:rPr>
            </w:pPr>
            <w:r w:rsidRPr="00546D32">
              <w:rPr>
                <w:rFonts w:ascii="Arial" w:hAnsi="Arial" w:cs="Arial"/>
                <w:b/>
                <w:sz w:val="20"/>
                <w:szCs w:val="20"/>
                <w:lang w:val="es-ES"/>
              </w:rPr>
              <w:t>Sistema General de Riesgos Laborales</w:t>
            </w:r>
            <w:r w:rsidRPr="00546D32">
              <w:rPr>
                <w:rFonts w:ascii="Arial" w:hAnsi="Arial" w:cs="Arial"/>
                <w:b/>
                <w:color w:val="333333"/>
                <w:sz w:val="20"/>
                <w:szCs w:val="20"/>
                <w:lang w:val="es-ES"/>
              </w:rPr>
              <w:t xml:space="preserve">: </w:t>
            </w:r>
            <w:r w:rsidRPr="00546D32">
              <w:rPr>
                <w:rFonts w:ascii="Arial" w:hAnsi="Arial" w:cs="Arial"/>
                <w:sz w:val="20"/>
                <w:szCs w:val="20"/>
                <w:lang w:val="es-ES"/>
              </w:rPr>
              <w:t xml:space="preserve">Es el conjunto de entidades públicas y privadas, normas y procedimientos, destinados a prevenir, proteger y atender a los trabajadores de los efectos de las enfermedades y los accidentes que puedan ocurrirles con ocasión o como consecuencia del trabajo </w:t>
            </w:r>
            <w:r w:rsidRPr="00546D32">
              <w:rPr>
                <w:rFonts w:ascii="Arial" w:hAnsi="Arial" w:cs="Arial"/>
                <w:sz w:val="20"/>
                <w:szCs w:val="20"/>
              </w:rPr>
              <w:t>que</w:t>
            </w:r>
            <w:r w:rsidRPr="00546D32">
              <w:rPr>
                <w:rFonts w:ascii="Arial" w:hAnsi="Arial" w:cs="Arial"/>
                <w:sz w:val="20"/>
                <w:szCs w:val="20"/>
                <w:lang w:val="es-ES"/>
              </w:rPr>
              <w:t xml:space="preserve"> desarrollan.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lang w:val="es-ES"/>
              </w:rPr>
            </w:pPr>
            <w:r w:rsidRPr="00546D32">
              <w:rPr>
                <w:rFonts w:ascii="Arial" w:hAnsi="Arial" w:cs="Arial"/>
                <w:b/>
                <w:sz w:val="20"/>
                <w:szCs w:val="20"/>
                <w:lang w:val="es-ES"/>
              </w:rPr>
              <w:t>Accidente</w:t>
            </w:r>
            <w:r w:rsidRPr="00546D32">
              <w:rPr>
                <w:rFonts w:ascii="Arial" w:hAnsi="Arial" w:cs="Arial"/>
                <w:b/>
                <w:sz w:val="20"/>
                <w:szCs w:val="20"/>
              </w:rPr>
              <w:t xml:space="preserve"> de </w:t>
            </w:r>
            <w:r w:rsidRPr="00546D32">
              <w:rPr>
                <w:rFonts w:ascii="Arial" w:hAnsi="Arial" w:cs="Arial"/>
                <w:b/>
                <w:sz w:val="20"/>
                <w:szCs w:val="20"/>
                <w:lang w:val="es-ES"/>
              </w:rPr>
              <w:t>trabajo</w:t>
            </w:r>
            <w:r w:rsidRPr="00546D32">
              <w:rPr>
                <w:rFonts w:ascii="Arial" w:hAnsi="Arial" w:cs="Arial"/>
                <w:sz w:val="20"/>
                <w:szCs w:val="20"/>
              </w:rPr>
              <w:t xml:space="preserve">. </w:t>
            </w:r>
            <w:r w:rsidRPr="00546D32">
              <w:rPr>
                <w:rFonts w:ascii="Arial" w:hAnsi="Arial" w:cs="Arial"/>
                <w:sz w:val="20"/>
                <w:szCs w:val="20"/>
                <w:lang w:val="es-ES"/>
              </w:rPr>
              <w:t xml:space="preserve">Es accidente de trabajo todo suceso </w:t>
            </w:r>
            <w:r w:rsidRPr="00546D32">
              <w:rPr>
                <w:rFonts w:ascii="Arial" w:hAnsi="Arial" w:cs="Arial"/>
                <w:sz w:val="20"/>
                <w:szCs w:val="20"/>
                <w:lang w:val="es-ES"/>
              </w:rPr>
              <w:lastRenderedPageBreak/>
              <w:t xml:space="preserve">repentino que sobrevenga por causa o con ocasión del trabajo, y que produzca en el trabajador una lesión orgánica, una perturbación funcional o psiquiátrica, una invalidez o la muerte.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eastAsia="Calibri" w:hAnsi="Arial" w:cs="Arial"/>
                <w:sz w:val="20"/>
                <w:szCs w:val="20"/>
              </w:rPr>
              <w:t xml:space="preserve">Es </w:t>
            </w:r>
            <w:r w:rsidRPr="00546D32">
              <w:rPr>
                <w:rFonts w:ascii="Arial" w:eastAsia="Calibri" w:hAnsi="Arial" w:cs="Arial"/>
                <w:sz w:val="20"/>
                <w:szCs w:val="20"/>
                <w:lang w:val="es-ES"/>
              </w:rPr>
              <w:t>también</w:t>
            </w:r>
            <w:r w:rsidRPr="00546D32">
              <w:rPr>
                <w:rFonts w:ascii="Arial" w:eastAsia="Calibri" w:hAnsi="Arial" w:cs="Arial"/>
                <w:sz w:val="20"/>
                <w:szCs w:val="20"/>
              </w:rPr>
              <w:t xml:space="preserve"> accidente de trabajo aquel que se produce durante la ejecución de órdenes del </w:t>
            </w:r>
            <w:r w:rsidRPr="00546D32">
              <w:rPr>
                <w:rFonts w:ascii="Arial" w:eastAsia="Calibri" w:hAnsi="Arial" w:cs="Arial"/>
                <w:sz w:val="20"/>
                <w:szCs w:val="20"/>
                <w:lang w:val="es-ES"/>
              </w:rPr>
              <w:t>empleador</w:t>
            </w:r>
            <w:r w:rsidRPr="00546D32">
              <w:rPr>
                <w:rFonts w:ascii="Arial" w:eastAsia="Calibri" w:hAnsi="Arial" w:cs="Arial"/>
                <w:sz w:val="20"/>
                <w:szCs w:val="20"/>
              </w:rPr>
              <w:t xml:space="preserve">, o </w:t>
            </w:r>
            <w:r w:rsidRPr="00546D32">
              <w:rPr>
                <w:rFonts w:ascii="Arial" w:eastAsia="Calibri" w:hAnsi="Arial" w:cs="Arial"/>
                <w:sz w:val="20"/>
                <w:szCs w:val="20"/>
                <w:lang w:val="es-ES"/>
              </w:rPr>
              <w:t>contratante</w:t>
            </w:r>
            <w:r w:rsidRPr="00546D32">
              <w:rPr>
                <w:rFonts w:ascii="Arial" w:eastAsia="Calibri" w:hAnsi="Arial" w:cs="Arial"/>
                <w:sz w:val="20"/>
                <w:szCs w:val="20"/>
              </w:rPr>
              <w:t xml:space="preserve"> durante la ejecución de una labor bajo su autoridad, aún fuera del lugar y horas de trabajo.</w:t>
            </w:r>
            <w:r w:rsidRPr="00546D32">
              <w:rPr>
                <w:rFonts w:ascii="Arial" w:hAnsi="Arial" w:cs="Arial"/>
                <w:sz w:val="20"/>
                <w:szCs w:val="20"/>
              </w:rPr>
              <w:t xml:space="preserve">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eastAsia="Calibri" w:hAnsi="Arial" w:cs="Arial"/>
                <w:sz w:val="20"/>
                <w:szCs w:val="20"/>
              </w:rPr>
            </w:pPr>
            <w:r w:rsidRPr="00546D32">
              <w:rPr>
                <w:rFonts w:ascii="Arial" w:eastAsia="Calibri" w:hAnsi="Arial" w:cs="Arial"/>
                <w:sz w:val="20"/>
                <w:szCs w:val="20"/>
              </w:rPr>
              <w:t xml:space="preserve">Igualmente se considera accidente de trabajo el que se produzca durante el traslado de los trabajadores o contratistas desde su residencia a los lugares de trabajo o viceversa, cuando el transporte lo suministre el empleador.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eastAsia="Calibri" w:hAnsi="Arial" w:cs="Arial"/>
                <w:sz w:val="20"/>
                <w:szCs w:val="20"/>
              </w:rPr>
            </w:pPr>
            <w:r w:rsidRPr="00546D32">
              <w:rPr>
                <w:rFonts w:ascii="Arial" w:eastAsia="Calibri" w:hAnsi="Arial" w:cs="Arial"/>
                <w:sz w:val="20"/>
                <w:szCs w:val="20"/>
              </w:rPr>
              <w:t xml:space="preserve">También se considerará como accidente de trabajo el ocurrido durante el ejercicio de la función sindical, aunque el trabajador se encuentre en permiso sindical siempre que el accidente se produzca en cumplimiento de dicha función.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eastAsia="Calibri" w:hAnsi="Arial" w:cs="Arial"/>
                <w:sz w:val="20"/>
                <w:szCs w:val="20"/>
              </w:rPr>
            </w:pPr>
            <w:r w:rsidRPr="00546D32">
              <w:rPr>
                <w:rFonts w:ascii="Arial" w:eastAsia="Calibri" w:hAnsi="Arial" w:cs="Arial"/>
                <w:sz w:val="20"/>
                <w:szCs w:val="20"/>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Enfermedad laboral</w:t>
            </w:r>
            <w:r w:rsidRPr="00546D32">
              <w:rPr>
                <w:rFonts w:ascii="Arial" w:hAnsi="Arial" w:cs="Arial"/>
                <w:b/>
                <w:color w:val="333333"/>
                <w:sz w:val="20"/>
                <w:szCs w:val="20"/>
              </w:rPr>
              <w:t>.</w:t>
            </w:r>
            <w:r w:rsidRPr="00546D32">
              <w:rPr>
                <w:rFonts w:ascii="Arial" w:hAnsi="Arial" w:cs="Arial"/>
                <w:color w:val="333333"/>
                <w:sz w:val="20"/>
                <w:szCs w:val="20"/>
              </w:rPr>
              <w:t xml:space="preserve"> </w:t>
            </w:r>
            <w:r w:rsidRPr="00546D32">
              <w:rPr>
                <w:rFonts w:ascii="Arial" w:hAnsi="Arial" w:cs="Arial"/>
                <w:sz w:val="20"/>
                <w:szCs w:val="20"/>
              </w:rPr>
              <w:t xml:space="preserve">Es enfermedad laboral la contraída como resultado de la exposición a factores de riesgo inherentes a la actividad laboral o del medio en el que el trabajador se ha visto obligado a trabajar. El Gobierno </w:t>
            </w:r>
            <w:r w:rsidRPr="00546D32">
              <w:rPr>
                <w:rFonts w:ascii="Arial" w:hAnsi="Arial" w:cs="Arial"/>
                <w:sz w:val="20"/>
                <w:szCs w:val="20"/>
              </w:rPr>
              <w:lastRenderedPageBreak/>
              <w:t xml:space="preserve">Nacional, determinará, en forma periódica, las enfermedades que se consideran como laborales y en los casos en que una enfermedad no figure en la tabla de enfermedades laborales, pero se demuestre la relación de causalidad con los factores de riesgo ocupacional </w:t>
            </w:r>
            <w:proofErr w:type="gramStart"/>
            <w:r w:rsidRPr="00546D32">
              <w:rPr>
                <w:rFonts w:ascii="Arial" w:hAnsi="Arial" w:cs="Arial"/>
                <w:sz w:val="20"/>
                <w:szCs w:val="20"/>
              </w:rPr>
              <w:t>será</w:t>
            </w:r>
            <w:proofErr w:type="gramEnd"/>
            <w:r w:rsidRPr="00546D32">
              <w:rPr>
                <w:rFonts w:ascii="Arial" w:hAnsi="Arial" w:cs="Arial"/>
                <w:sz w:val="20"/>
                <w:szCs w:val="20"/>
              </w:rPr>
              <w:t xml:space="preserve"> reconocida como enfermedad laboral, conforme lo establecido en las normas legales vigentes.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 xml:space="preserve">Seguridad y salud en el trabajo (SST). </w:t>
            </w:r>
            <w:r w:rsidRPr="00546D32">
              <w:rPr>
                <w:rFonts w:ascii="Arial" w:hAnsi="Arial" w:cs="Arial"/>
                <w:sz w:val="20"/>
                <w:szCs w:val="20"/>
              </w:rPr>
              <w:t xml:space="preserve">Seguridad y salud en el trabajo (SST). La Seguridad y Salud en el Trabajo (SST) es la disciplina que trata de la prevención de las lesiones y enfermedades causadas por las condiciones de trabajo, y de la protección y promoción de la salud de los trabajadores. Tiene por objeto mejorar las condiciones y el medio ambiente de trabajo, así como la salud en el trabajo, que conlleva la promoción y el mantenimiento del bienestar físico, mental y social de los trabajadores en todas las ocupaciones.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 xml:space="preserve">Sistema de gestión de la seguridad y salud en el trabajo (SG-SST). </w:t>
            </w:r>
            <w:r w:rsidRPr="00546D32">
              <w:rPr>
                <w:rFonts w:ascii="Arial" w:hAnsi="Arial" w:cs="Arial"/>
                <w:sz w:val="20"/>
                <w:szCs w:val="20"/>
              </w:rPr>
              <w:t xml:space="preserve">El Sistema. </w:t>
            </w:r>
            <w:proofErr w:type="gramStart"/>
            <w:r w:rsidRPr="00546D32">
              <w:rPr>
                <w:rFonts w:ascii="Arial" w:hAnsi="Arial" w:cs="Arial"/>
                <w:sz w:val="20"/>
                <w:szCs w:val="20"/>
              </w:rPr>
              <w:t>de</w:t>
            </w:r>
            <w:proofErr w:type="gramEnd"/>
            <w:r w:rsidRPr="00546D32">
              <w:rPr>
                <w:rFonts w:ascii="Arial" w:hAnsi="Arial" w:cs="Arial"/>
                <w:sz w:val="20"/>
                <w:szCs w:val="20"/>
              </w:rPr>
              <w:t xml:space="preserve"> Gestión de la Seguridad y Salud en el Trabajo (SG-SST) consiste en 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b/>
                <w:sz w:val="20"/>
                <w:szCs w:val="20"/>
                <w:lang w:val="es-ES"/>
              </w:rPr>
            </w:pPr>
            <w:r w:rsidRPr="00546D32">
              <w:rPr>
                <w:rFonts w:ascii="Arial" w:hAnsi="Arial" w:cs="Arial"/>
                <w:b/>
                <w:sz w:val="20"/>
                <w:szCs w:val="20"/>
                <w:lang w:val="es-ES"/>
              </w:rPr>
              <w:t xml:space="preserve">Administradora de Riesgos Laborales. </w:t>
            </w:r>
            <w:r w:rsidRPr="00546D32">
              <w:rPr>
                <w:rFonts w:ascii="Arial" w:hAnsi="Arial" w:cs="Arial"/>
                <w:sz w:val="20"/>
                <w:szCs w:val="20"/>
                <w:lang w:val="es-ES"/>
              </w:rPr>
              <w:t xml:space="preserve">Son las entidades del sector público y privado, encargadas de la afiliación y </w:t>
            </w:r>
            <w:r w:rsidRPr="00546D32">
              <w:rPr>
                <w:rFonts w:ascii="Arial" w:hAnsi="Arial" w:cs="Arial"/>
                <w:sz w:val="20"/>
                <w:szCs w:val="20"/>
                <w:lang w:val="es-ES"/>
              </w:rPr>
              <w:lastRenderedPageBreak/>
              <w:t>administración del</w:t>
            </w:r>
            <w:hyperlink r:id="rId23">
              <w:r w:rsidRPr="00546D32">
                <w:rPr>
                  <w:rFonts w:ascii="Arial" w:hAnsi="Arial" w:cs="Arial"/>
                  <w:sz w:val="20"/>
                  <w:szCs w:val="20"/>
                  <w:lang w:val="es-ES"/>
                </w:rPr>
                <w:t xml:space="preserve"> </w:t>
              </w:r>
            </w:hyperlink>
            <w:hyperlink r:id="rId24">
              <w:r w:rsidRPr="00546D32">
                <w:rPr>
                  <w:rFonts w:ascii="Arial" w:hAnsi="Arial" w:cs="Arial"/>
                  <w:b/>
                  <w:sz w:val="20"/>
                  <w:szCs w:val="20"/>
                  <w:lang w:val="es-ES"/>
                </w:rPr>
                <w:t>Sistema General de Riesgos Laborales</w:t>
              </w:r>
            </w:hyperlink>
            <w:hyperlink r:id="rId25">
              <w:r w:rsidRPr="00546D32">
                <w:rPr>
                  <w:rFonts w:ascii="Arial" w:hAnsi="Arial" w:cs="Arial"/>
                  <w:b/>
                  <w:sz w:val="20"/>
                  <w:szCs w:val="20"/>
                  <w:lang w:val="es-ES"/>
                </w:rPr>
                <w:t>.</w:t>
              </w:r>
            </w:hyperlink>
            <w:r w:rsidRPr="00546D32">
              <w:rPr>
                <w:rFonts w:ascii="Arial" w:hAnsi="Arial" w:cs="Arial"/>
                <w:b/>
                <w:sz w:val="20"/>
                <w:szCs w:val="20"/>
                <w:lang w:val="es-ES"/>
              </w:rPr>
              <w:t xml:space="preserve">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lang w:val="es-ES"/>
              </w:rPr>
            </w:pPr>
            <w:r w:rsidRPr="00546D32">
              <w:rPr>
                <w:rFonts w:ascii="Arial" w:hAnsi="Arial" w:cs="Arial"/>
                <w:b/>
                <w:sz w:val="20"/>
                <w:szCs w:val="20"/>
                <w:lang w:val="es-ES"/>
              </w:rPr>
              <w:t xml:space="preserve">Vigilancia. </w:t>
            </w:r>
            <w:r w:rsidRPr="00546D32">
              <w:rPr>
                <w:rFonts w:ascii="Arial" w:hAnsi="Arial" w:cs="Arial"/>
                <w:sz w:val="20"/>
                <w:szCs w:val="20"/>
                <w:lang w:val="es-ES"/>
              </w:rPr>
              <w:t xml:space="preserve">Es el </w:t>
            </w:r>
            <w:r w:rsidRPr="00546D32">
              <w:rPr>
                <w:rFonts w:ascii="Arial" w:hAnsi="Arial" w:cs="Arial"/>
                <w:b/>
                <w:sz w:val="20"/>
                <w:szCs w:val="20"/>
                <w:lang w:val="es-ES"/>
              </w:rPr>
              <w:t>cuidado y la supervisión de las cosas conforme una obligación o responsabilidad.</w:t>
            </w:r>
            <w:r w:rsidRPr="00546D32">
              <w:rPr>
                <w:rFonts w:ascii="Arial" w:hAnsi="Arial" w:cs="Arial"/>
                <w:sz w:val="20"/>
                <w:szCs w:val="20"/>
                <w:lang w:val="es-ES"/>
              </w:rPr>
              <w:t xml:space="preserve">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lang w:val="es-ES"/>
              </w:rPr>
            </w:pPr>
            <w:r w:rsidRPr="00546D32">
              <w:rPr>
                <w:rFonts w:ascii="Arial" w:hAnsi="Arial" w:cs="Arial"/>
                <w:b/>
                <w:sz w:val="20"/>
                <w:szCs w:val="20"/>
                <w:lang w:val="es-ES"/>
              </w:rPr>
              <w:t xml:space="preserve">Control. </w:t>
            </w:r>
            <w:r w:rsidRPr="00546D32">
              <w:rPr>
                <w:rFonts w:ascii="Arial" w:hAnsi="Arial" w:cs="Arial"/>
                <w:sz w:val="20"/>
                <w:szCs w:val="20"/>
                <w:lang w:val="es-ES"/>
              </w:rPr>
              <w:t xml:space="preserve">Instrumento de gestión que comprende la evaluación sistemática, documentada, periódica y objetiva del funcionamiento de un proceso con el fin de planear y adoptar medidas en caso de identificar hallazgos.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lang w:val="es-ES"/>
              </w:rPr>
            </w:pPr>
            <w:r w:rsidRPr="00546D32">
              <w:rPr>
                <w:rFonts w:ascii="Arial" w:hAnsi="Arial" w:cs="Arial"/>
                <w:b/>
                <w:sz w:val="20"/>
                <w:szCs w:val="20"/>
                <w:lang w:val="es-ES"/>
              </w:rPr>
              <w:t xml:space="preserve">Optimización. </w:t>
            </w:r>
            <w:r w:rsidRPr="00546D32">
              <w:rPr>
                <w:rFonts w:ascii="Arial" w:hAnsi="Arial" w:cs="Arial"/>
                <w:sz w:val="20"/>
                <w:szCs w:val="20"/>
                <w:lang w:val="es-ES"/>
              </w:rPr>
              <w:t>Búsqueda de</w:t>
            </w:r>
            <w:r w:rsidRPr="00546D32">
              <w:rPr>
                <w:rFonts w:ascii="Arial" w:hAnsi="Arial" w:cs="Arial"/>
                <w:b/>
                <w:sz w:val="20"/>
                <w:szCs w:val="20"/>
                <w:lang w:val="es-ES"/>
              </w:rPr>
              <w:t xml:space="preserve"> </w:t>
            </w:r>
            <w:r w:rsidRPr="00546D32">
              <w:rPr>
                <w:rFonts w:ascii="Arial" w:hAnsi="Arial" w:cs="Arial"/>
                <w:sz w:val="20"/>
                <w:szCs w:val="20"/>
                <w:lang w:val="es-ES"/>
              </w:rPr>
              <w:t xml:space="preserve">mejores resultados, más eficacia o mayor eficiencia en el desempeño de alguna tarea. </w:t>
            </w:r>
          </w:p>
          <w:p w:rsidR="004A42B8" w:rsidRPr="00546D32" w:rsidRDefault="004A42B8" w:rsidP="004A42B8">
            <w:pPr>
              <w:pStyle w:val="Textoindependiente"/>
              <w:ind w:right="51"/>
              <w:contextualSpacing/>
              <w:jc w:val="both"/>
              <w:rPr>
                <w:rFonts w:ascii="Arial" w:hAnsi="Arial" w:cs="Arial"/>
                <w:sz w:val="20"/>
                <w:szCs w:val="20"/>
                <w:lang w:val="es-ES"/>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Siniestralidad Laboral.</w:t>
            </w:r>
            <w:r w:rsidRPr="00546D32">
              <w:rPr>
                <w:rFonts w:ascii="Arial" w:hAnsi="Arial" w:cs="Arial"/>
                <w:sz w:val="20"/>
                <w:szCs w:val="20"/>
              </w:rPr>
              <w:t xml:space="preserve"> Eventos que sobrevienen por causa o con ocasión del trabajo y que pueden desencadenar en el afectado, una lesión orgánica, una perturbación funcional, una invalidez o la muerte.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Intermediación.</w:t>
            </w:r>
            <w:r w:rsidRPr="00546D32">
              <w:rPr>
                <w:rFonts w:ascii="Arial" w:hAnsi="Arial" w:cs="Arial"/>
                <w:sz w:val="20"/>
                <w:szCs w:val="20"/>
              </w:rPr>
              <w:t xml:space="preserve"> Actividad mediante la cual una persona natural o jurídica, media o gestiona intereses en común de partes interesadas.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b/>
                <w:sz w:val="20"/>
                <w:szCs w:val="20"/>
              </w:rPr>
              <w:t xml:space="preserve">Gastos administrativos. </w:t>
            </w:r>
            <w:r w:rsidRPr="00546D32">
              <w:rPr>
                <w:rFonts w:ascii="Arial" w:hAnsi="Arial" w:cs="Arial"/>
                <w:sz w:val="20"/>
                <w:szCs w:val="20"/>
              </w:rPr>
              <w:t xml:space="preserve">Recursos económicos disponibles de carácter permanente, utilizados para el correcto funcionamiento y desempeño de un negocio. </w:t>
            </w:r>
          </w:p>
        </w:tc>
        <w:tc>
          <w:tcPr>
            <w:tcW w:w="3135" w:type="dxa"/>
          </w:tcPr>
          <w:p w:rsidR="004A42B8" w:rsidRPr="00546D32" w:rsidRDefault="00EF2F75" w:rsidP="00037FE4">
            <w:pPr>
              <w:pStyle w:val="TableParagraph"/>
              <w:jc w:val="center"/>
              <w:rPr>
                <w:rFonts w:ascii="Arial" w:hAnsi="Arial" w:cs="Arial"/>
                <w:sz w:val="20"/>
                <w:szCs w:val="20"/>
                <w:lang w:val="es-ES"/>
              </w:rPr>
            </w:pPr>
            <w:r>
              <w:rPr>
                <w:rFonts w:ascii="Arial" w:hAnsi="Arial" w:cs="Arial"/>
                <w:sz w:val="20"/>
                <w:szCs w:val="20"/>
                <w:lang w:val="es-ES"/>
              </w:rPr>
              <w:lastRenderedPageBreak/>
              <w:t>Eliminar</w:t>
            </w:r>
          </w:p>
        </w:tc>
        <w:tc>
          <w:tcPr>
            <w:tcW w:w="3135" w:type="dxa"/>
          </w:tcPr>
          <w:p w:rsidR="004A42B8" w:rsidRPr="00546D32" w:rsidRDefault="005E44CB" w:rsidP="00037FE4">
            <w:pPr>
              <w:pStyle w:val="TableParagraph"/>
              <w:jc w:val="both"/>
              <w:rPr>
                <w:rFonts w:ascii="Arial" w:hAnsi="Arial" w:cs="Arial"/>
                <w:sz w:val="20"/>
                <w:szCs w:val="20"/>
                <w:lang w:val="es-ES"/>
              </w:rPr>
            </w:pPr>
            <w:r w:rsidRPr="00546D32">
              <w:rPr>
                <w:rFonts w:ascii="Arial" w:hAnsi="Arial" w:cs="Arial"/>
                <w:sz w:val="20"/>
                <w:szCs w:val="20"/>
                <w:lang w:val="es-ES"/>
              </w:rPr>
              <w:t>La L</w:t>
            </w:r>
            <w:r w:rsidR="00037FE4" w:rsidRPr="00546D32">
              <w:rPr>
                <w:rFonts w:ascii="Arial" w:hAnsi="Arial" w:cs="Arial"/>
                <w:sz w:val="20"/>
                <w:szCs w:val="20"/>
                <w:lang w:val="es-ES"/>
              </w:rPr>
              <w:t>ey 1562 de 2012 contiene la mayoría de estas definiciones, mientras que las no definidas se deben entender de acuerdo a su significado natural y obvio.</w:t>
            </w:r>
          </w:p>
        </w:tc>
      </w:tr>
      <w:tr w:rsidR="004A42B8" w:rsidRPr="00E64CEB" w:rsidTr="00223B44">
        <w:trPr>
          <w:trHeight w:val="1266"/>
          <w:jc w:val="center"/>
        </w:trPr>
        <w:tc>
          <w:tcPr>
            <w:tcW w:w="3135" w:type="dxa"/>
          </w:tcPr>
          <w:p w:rsidR="004A42B8" w:rsidRPr="00546D32" w:rsidRDefault="004A42B8" w:rsidP="004A42B8">
            <w:pPr>
              <w:pStyle w:val="Textoindependiente"/>
              <w:ind w:right="51"/>
              <w:contextualSpacing/>
              <w:jc w:val="both"/>
              <w:rPr>
                <w:rFonts w:ascii="Arial" w:hAnsi="Arial" w:cs="Arial"/>
                <w:b/>
                <w:sz w:val="20"/>
                <w:szCs w:val="20"/>
                <w:lang w:val="es-ES"/>
              </w:rPr>
            </w:pPr>
            <w:r w:rsidRPr="00546D32">
              <w:rPr>
                <w:rFonts w:ascii="Arial" w:eastAsia="Times New Roman" w:hAnsi="Arial" w:cs="Arial"/>
                <w:b/>
                <w:sz w:val="20"/>
                <w:szCs w:val="20"/>
              </w:rPr>
              <w:lastRenderedPageBreak/>
              <w:t>ARTICULO 3. INDICADORES DE IMPACTO.</w:t>
            </w:r>
            <w:r w:rsidRPr="00546D32">
              <w:rPr>
                <w:rFonts w:ascii="Arial" w:eastAsia="Times New Roman" w:hAnsi="Arial" w:cs="Arial"/>
                <w:sz w:val="20"/>
                <w:szCs w:val="20"/>
              </w:rPr>
              <w:t xml:space="preserve"> </w:t>
            </w:r>
            <w:r w:rsidRPr="00546D32">
              <w:rPr>
                <w:rFonts w:ascii="Arial" w:hAnsi="Arial" w:cs="Arial"/>
                <w:sz w:val="20"/>
                <w:szCs w:val="20"/>
              </w:rPr>
              <w:t xml:space="preserve">Las administradoras de riesgos laborales deberán generar y presentar al final de cada vigencia, a las comisiones séptimas conjuntas de cámara y senado y a los actores del sistema general de riesgos laborales, los indicadores de impacto a través de los cuales se pueda conocer el grado de eficiencia y eficacia en </w:t>
            </w:r>
            <w:r w:rsidRPr="00546D32">
              <w:rPr>
                <w:rFonts w:ascii="Arial" w:hAnsi="Arial" w:cs="Arial"/>
                <w:sz w:val="20"/>
                <w:szCs w:val="20"/>
              </w:rPr>
              <w:lastRenderedPageBreak/>
              <w:t>relación con el uso adecuado de los recursos que ingresan por concepto de afiliación a riesgos laborales incluido el reporte de los gastos de administración causados anualmente.</w:t>
            </w:r>
          </w:p>
        </w:tc>
        <w:tc>
          <w:tcPr>
            <w:tcW w:w="3135" w:type="dxa"/>
          </w:tcPr>
          <w:p w:rsidR="00061FAD" w:rsidRPr="007D06D8" w:rsidRDefault="00061FAD" w:rsidP="007D06D8">
            <w:pPr>
              <w:pStyle w:val="TableParagraph"/>
              <w:ind w:left="107" w:right="96"/>
              <w:jc w:val="both"/>
              <w:rPr>
                <w:rFonts w:ascii="Arial" w:hAnsi="Arial" w:cs="Arial"/>
                <w:sz w:val="20"/>
                <w:szCs w:val="20"/>
              </w:rPr>
            </w:pPr>
            <w:r w:rsidRPr="00546D32">
              <w:rPr>
                <w:rFonts w:ascii="Arial" w:eastAsia="Times New Roman" w:hAnsi="Arial" w:cs="Arial"/>
                <w:b/>
                <w:sz w:val="20"/>
                <w:szCs w:val="20"/>
              </w:rPr>
              <w:lastRenderedPageBreak/>
              <w:t>ARTICULO 3. INDICADORES DE IMPACTO.</w:t>
            </w:r>
            <w:r w:rsidRPr="00546D32">
              <w:rPr>
                <w:rFonts w:ascii="Arial" w:eastAsia="Times New Roman" w:hAnsi="Arial" w:cs="Arial"/>
                <w:sz w:val="20"/>
                <w:szCs w:val="20"/>
              </w:rPr>
              <w:t xml:space="preserve"> </w:t>
            </w:r>
            <w:r>
              <w:rPr>
                <w:rFonts w:ascii="Arial" w:eastAsia="Times New Roman" w:hAnsi="Arial" w:cs="Arial"/>
                <w:sz w:val="20"/>
                <w:szCs w:val="20"/>
              </w:rPr>
              <w:t xml:space="preserve">Anualmente </w:t>
            </w:r>
            <w:r>
              <w:rPr>
                <w:rFonts w:ascii="Arial" w:hAnsi="Arial" w:cs="Arial"/>
                <w:sz w:val="20"/>
                <w:szCs w:val="20"/>
              </w:rPr>
              <w:t>el Ministerio del Trabajo</w:t>
            </w:r>
            <w:r w:rsidRPr="00546D32">
              <w:rPr>
                <w:rFonts w:ascii="Arial" w:hAnsi="Arial" w:cs="Arial"/>
                <w:sz w:val="20"/>
                <w:szCs w:val="20"/>
              </w:rPr>
              <w:t xml:space="preserve"> </w:t>
            </w:r>
            <w:r>
              <w:rPr>
                <w:rFonts w:ascii="Arial" w:hAnsi="Arial" w:cs="Arial"/>
                <w:sz w:val="20"/>
                <w:szCs w:val="20"/>
              </w:rPr>
              <w:t xml:space="preserve">presentará </w:t>
            </w:r>
            <w:r w:rsidRPr="00546D32">
              <w:rPr>
                <w:rFonts w:ascii="Arial" w:hAnsi="Arial" w:cs="Arial"/>
                <w:sz w:val="20"/>
                <w:szCs w:val="20"/>
              </w:rPr>
              <w:t xml:space="preserve">a las comisiones séptimas conjuntas de </w:t>
            </w:r>
            <w:r>
              <w:rPr>
                <w:rFonts w:ascii="Arial" w:hAnsi="Arial" w:cs="Arial"/>
                <w:sz w:val="20"/>
                <w:szCs w:val="20"/>
              </w:rPr>
              <w:t>C</w:t>
            </w:r>
            <w:r w:rsidRPr="00546D32">
              <w:rPr>
                <w:rFonts w:ascii="Arial" w:hAnsi="Arial" w:cs="Arial"/>
                <w:sz w:val="20"/>
                <w:szCs w:val="20"/>
              </w:rPr>
              <w:t xml:space="preserve">ámara y </w:t>
            </w:r>
            <w:r>
              <w:rPr>
                <w:rFonts w:ascii="Arial" w:hAnsi="Arial" w:cs="Arial"/>
                <w:sz w:val="20"/>
                <w:szCs w:val="20"/>
              </w:rPr>
              <w:t>S</w:t>
            </w:r>
            <w:r w:rsidRPr="00546D32">
              <w:rPr>
                <w:rFonts w:ascii="Arial" w:hAnsi="Arial" w:cs="Arial"/>
                <w:sz w:val="20"/>
                <w:szCs w:val="20"/>
              </w:rPr>
              <w:t>enado</w:t>
            </w:r>
            <w:r w:rsidR="00E6555B">
              <w:rPr>
                <w:rFonts w:ascii="Arial" w:hAnsi="Arial" w:cs="Arial"/>
                <w:sz w:val="20"/>
                <w:szCs w:val="20"/>
              </w:rPr>
              <w:t>,</w:t>
            </w:r>
            <w:r w:rsidR="007D06D8">
              <w:rPr>
                <w:rFonts w:ascii="Arial" w:hAnsi="Arial" w:cs="Arial"/>
                <w:sz w:val="20"/>
                <w:szCs w:val="20"/>
              </w:rPr>
              <w:t xml:space="preserve"> </w:t>
            </w:r>
            <w:r w:rsidRPr="00546D32">
              <w:rPr>
                <w:rFonts w:ascii="Arial" w:hAnsi="Arial" w:cs="Arial"/>
                <w:sz w:val="20"/>
                <w:szCs w:val="20"/>
              </w:rPr>
              <w:t xml:space="preserve">los indicadores de impacto a través de los cuales se pueda conocer el grado de eficiencia y eficacia en relación con el uso adecuado de los recursos que ingresan por </w:t>
            </w:r>
            <w:r w:rsidRPr="00546D32">
              <w:rPr>
                <w:rFonts w:ascii="Arial" w:hAnsi="Arial" w:cs="Arial"/>
                <w:sz w:val="20"/>
                <w:szCs w:val="20"/>
              </w:rPr>
              <w:lastRenderedPageBreak/>
              <w:t xml:space="preserve">concepto de afiliación a </w:t>
            </w:r>
            <w:r w:rsidR="00D218C4">
              <w:rPr>
                <w:rFonts w:ascii="Arial" w:hAnsi="Arial" w:cs="Arial"/>
                <w:sz w:val="20"/>
                <w:szCs w:val="20"/>
              </w:rPr>
              <w:t>r</w:t>
            </w:r>
            <w:r w:rsidRPr="00546D32">
              <w:rPr>
                <w:rFonts w:ascii="Arial" w:hAnsi="Arial" w:cs="Arial"/>
                <w:sz w:val="20"/>
                <w:szCs w:val="20"/>
              </w:rPr>
              <w:t>iesgos</w:t>
            </w:r>
            <w:r>
              <w:rPr>
                <w:rFonts w:ascii="Arial" w:hAnsi="Arial" w:cs="Arial"/>
                <w:sz w:val="20"/>
                <w:szCs w:val="20"/>
              </w:rPr>
              <w:t xml:space="preserve"> </w:t>
            </w:r>
            <w:r w:rsidR="00D218C4">
              <w:rPr>
                <w:rFonts w:ascii="Arial" w:hAnsi="Arial" w:cs="Arial"/>
                <w:sz w:val="20"/>
                <w:szCs w:val="20"/>
              </w:rPr>
              <w:t>l</w:t>
            </w:r>
            <w:r w:rsidRPr="00546D32">
              <w:rPr>
                <w:rFonts w:ascii="Arial" w:hAnsi="Arial" w:cs="Arial"/>
                <w:sz w:val="20"/>
                <w:szCs w:val="20"/>
              </w:rPr>
              <w:t>aborales incluido el reporte de los gastos de adm</w:t>
            </w:r>
            <w:r w:rsidR="00E6555B">
              <w:rPr>
                <w:rFonts w:ascii="Arial" w:hAnsi="Arial" w:cs="Arial"/>
                <w:sz w:val="20"/>
                <w:szCs w:val="20"/>
              </w:rPr>
              <w:t>inistración causados anualmente por las Administradoras de Riesgos Laborales.</w:t>
            </w:r>
          </w:p>
          <w:p w:rsidR="004A42B8" w:rsidRPr="00546D32" w:rsidRDefault="004A42B8" w:rsidP="00996BFC">
            <w:pPr>
              <w:pStyle w:val="TableParagraph"/>
              <w:ind w:right="96"/>
              <w:jc w:val="both"/>
              <w:rPr>
                <w:rFonts w:ascii="Arial" w:hAnsi="Arial" w:cs="Arial"/>
                <w:sz w:val="20"/>
                <w:szCs w:val="20"/>
                <w:lang w:val="es-ES"/>
              </w:rPr>
            </w:pPr>
          </w:p>
        </w:tc>
        <w:tc>
          <w:tcPr>
            <w:tcW w:w="3135" w:type="dxa"/>
          </w:tcPr>
          <w:p w:rsidR="00996BFC" w:rsidRPr="00546D32" w:rsidRDefault="00996BFC" w:rsidP="0094088D">
            <w:pPr>
              <w:pStyle w:val="TableParagraph"/>
              <w:jc w:val="both"/>
              <w:rPr>
                <w:rFonts w:ascii="Arial" w:hAnsi="Arial" w:cs="Arial"/>
                <w:sz w:val="20"/>
                <w:szCs w:val="20"/>
                <w:lang w:val="es-ES"/>
              </w:rPr>
            </w:pPr>
            <w:r>
              <w:rPr>
                <w:rFonts w:ascii="Arial" w:hAnsi="Arial" w:cs="Arial"/>
                <w:sz w:val="20"/>
                <w:szCs w:val="20"/>
                <w:lang w:val="es-ES"/>
              </w:rPr>
              <w:lastRenderedPageBreak/>
              <w:t xml:space="preserve">Se ajusta </w:t>
            </w:r>
            <w:r w:rsidR="0094088D">
              <w:rPr>
                <w:rFonts w:ascii="Arial" w:hAnsi="Arial" w:cs="Arial"/>
                <w:sz w:val="20"/>
                <w:szCs w:val="20"/>
                <w:lang w:val="es-ES"/>
              </w:rPr>
              <w:t>el contenido</w:t>
            </w:r>
            <w:r>
              <w:rPr>
                <w:rFonts w:ascii="Arial" w:hAnsi="Arial" w:cs="Arial"/>
                <w:sz w:val="20"/>
                <w:szCs w:val="20"/>
                <w:lang w:val="es-ES"/>
              </w:rPr>
              <w:t xml:space="preserve"> del artículo en el sentido de que es la cartera de trabajo a quien correspondería rendir el informe de los indicadores de impacto, luego de consolidar en coordinación con las Superintendencias Financiera y de Salud la información que les rindan las diferentes ARL.</w:t>
            </w:r>
          </w:p>
        </w:tc>
      </w:tr>
      <w:tr w:rsidR="004A42B8" w:rsidRPr="00E64CEB" w:rsidTr="00223B44">
        <w:trPr>
          <w:trHeight w:val="1266"/>
          <w:jc w:val="center"/>
        </w:trPr>
        <w:tc>
          <w:tcPr>
            <w:tcW w:w="3135" w:type="dxa"/>
          </w:tcPr>
          <w:p w:rsidR="004A42B8" w:rsidRPr="00546D32" w:rsidRDefault="004A42B8" w:rsidP="004A42B8">
            <w:pPr>
              <w:pStyle w:val="Textoindependiente"/>
              <w:ind w:right="51"/>
              <w:contextualSpacing/>
              <w:jc w:val="both"/>
              <w:rPr>
                <w:rFonts w:ascii="Arial" w:hAnsi="Arial" w:cs="Arial"/>
                <w:b/>
                <w:sz w:val="20"/>
                <w:szCs w:val="20"/>
              </w:rPr>
            </w:pPr>
            <w:r w:rsidRPr="00546D32">
              <w:rPr>
                <w:rFonts w:ascii="Arial" w:hAnsi="Arial" w:cs="Arial"/>
                <w:b/>
                <w:sz w:val="20"/>
                <w:szCs w:val="20"/>
              </w:rPr>
              <w:lastRenderedPageBreak/>
              <w:t xml:space="preserve">ARTICULO 4°. LIMITE GASTOS DE ADMINISTRACIÓN POR LAS ADMINISTRADORAS DE RIESGOS LABORALES.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u w:val="single"/>
              </w:rPr>
            </w:pPr>
            <w:r w:rsidRPr="00546D32">
              <w:rPr>
                <w:rFonts w:ascii="Arial" w:hAnsi="Arial" w:cs="Arial"/>
                <w:b/>
                <w:sz w:val="20"/>
                <w:szCs w:val="20"/>
                <w:u w:val="single"/>
              </w:rPr>
              <w:t>ARTÍCULO 1o. DEFINICIÓN DEL LÍMITE</w:t>
            </w:r>
            <w:r w:rsidRPr="00546D32">
              <w:rPr>
                <w:rFonts w:ascii="Arial" w:hAnsi="Arial" w:cs="Arial"/>
                <w:b/>
                <w:color w:val="244700"/>
                <w:sz w:val="20"/>
                <w:szCs w:val="20"/>
                <w:u w:val="single"/>
              </w:rPr>
              <w:t>.</w:t>
            </w:r>
            <w:r w:rsidRPr="00546D32">
              <w:rPr>
                <w:rFonts w:ascii="Arial" w:hAnsi="Arial" w:cs="Arial"/>
                <w:sz w:val="20"/>
                <w:szCs w:val="20"/>
              </w:rPr>
              <w:t xml:space="preserve"> Sera el ministerio del trabajo, quien, en uso de sus facultades legales, realizará en los 6 meses posteriores a la entrada en vigencia de la presente ley, los estudios técnicos, actuariales y financieros, a partir de los cuales, se actualizará el límite máximo de los gastos de administración de los cuales pueden hacer uso las administradoras de riesgos laborales. </w:t>
            </w:r>
            <w:r w:rsidRPr="00546D32">
              <w:rPr>
                <w:rFonts w:ascii="Arial" w:hAnsi="Arial" w:cs="Arial"/>
                <w:sz w:val="20"/>
                <w:szCs w:val="20"/>
                <w:u w:val="single"/>
              </w:rPr>
              <w:t xml:space="preserve">De ninguna manera, dicho porcentaje podrá exceder el 8%. </w:t>
            </w:r>
          </w:p>
          <w:p w:rsidR="004A42B8" w:rsidRPr="00546D32" w:rsidRDefault="004A42B8" w:rsidP="004A42B8">
            <w:pPr>
              <w:pStyle w:val="Textoindependiente"/>
              <w:ind w:right="51"/>
              <w:contextualSpacing/>
              <w:jc w:val="both"/>
              <w:rPr>
                <w:rFonts w:ascii="Arial" w:hAnsi="Arial" w:cs="Arial"/>
                <w:sz w:val="20"/>
                <w:szCs w:val="20"/>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hAnsi="Arial" w:cs="Arial"/>
                <w:sz w:val="20"/>
                <w:szCs w:val="20"/>
              </w:rPr>
              <w:t xml:space="preserve">Lo anterior conforme lo dispuesto en el parágrafo 4 del Artículo 11 de la Ley 1562 de 2012. </w:t>
            </w:r>
          </w:p>
          <w:p w:rsidR="004A42B8" w:rsidRPr="00546D32" w:rsidRDefault="004A42B8" w:rsidP="004A42B8">
            <w:pPr>
              <w:pStyle w:val="Textoindependiente"/>
              <w:ind w:right="51"/>
              <w:contextualSpacing/>
              <w:jc w:val="both"/>
              <w:rPr>
                <w:rFonts w:ascii="Arial" w:hAnsi="Arial" w:cs="Arial"/>
                <w:sz w:val="20"/>
                <w:szCs w:val="20"/>
                <w:u w:val="single"/>
              </w:rPr>
            </w:pPr>
          </w:p>
          <w:p w:rsidR="004A42B8" w:rsidRPr="00546D32" w:rsidRDefault="004A42B8" w:rsidP="004A42B8">
            <w:pPr>
              <w:pStyle w:val="Textoindependiente"/>
              <w:ind w:right="51"/>
              <w:contextualSpacing/>
              <w:jc w:val="both"/>
              <w:rPr>
                <w:rFonts w:ascii="Arial" w:hAnsi="Arial" w:cs="Arial"/>
                <w:sz w:val="20"/>
                <w:szCs w:val="20"/>
              </w:rPr>
            </w:pPr>
            <w:r w:rsidRPr="00546D32">
              <w:rPr>
                <w:rFonts w:ascii="Arial" w:eastAsia="Times New Roman" w:hAnsi="Arial" w:cs="Arial"/>
                <w:b/>
                <w:sz w:val="20"/>
                <w:szCs w:val="20"/>
              </w:rPr>
              <w:t>PARÁGRAFO TRANSITORIO</w:t>
            </w:r>
            <w:r w:rsidRPr="00546D32">
              <w:rPr>
                <w:rFonts w:ascii="Arial" w:eastAsia="Times New Roman" w:hAnsi="Arial" w:cs="Arial"/>
                <w:sz w:val="20"/>
                <w:szCs w:val="20"/>
              </w:rPr>
              <w:t xml:space="preserve">. Lo aquí previsto se reglamentará por el ministerio del trabajo, a más </w:t>
            </w:r>
            <w:r w:rsidRPr="00C21468">
              <w:rPr>
                <w:rFonts w:ascii="Arial" w:eastAsia="Times New Roman" w:hAnsi="Arial" w:cs="Arial"/>
                <w:sz w:val="20"/>
                <w:szCs w:val="20"/>
                <w:u w:val="single"/>
              </w:rPr>
              <w:t>a</w:t>
            </w:r>
            <w:r w:rsidRPr="00546D32">
              <w:rPr>
                <w:rFonts w:ascii="Arial" w:eastAsia="Times New Roman" w:hAnsi="Arial" w:cs="Arial"/>
                <w:sz w:val="20"/>
                <w:szCs w:val="20"/>
              </w:rPr>
              <w:t xml:space="preserve"> tardar en enero de 2024. </w:t>
            </w:r>
          </w:p>
        </w:tc>
        <w:tc>
          <w:tcPr>
            <w:tcW w:w="3135" w:type="dxa"/>
          </w:tcPr>
          <w:p w:rsidR="003B269F" w:rsidRPr="00546D32" w:rsidRDefault="006D0B6B" w:rsidP="003B269F">
            <w:pPr>
              <w:pStyle w:val="Textoindependiente"/>
              <w:ind w:right="51"/>
              <w:contextualSpacing/>
              <w:jc w:val="both"/>
              <w:rPr>
                <w:rFonts w:ascii="Arial" w:hAnsi="Arial" w:cs="Arial"/>
                <w:b/>
                <w:sz w:val="20"/>
                <w:szCs w:val="20"/>
              </w:rPr>
            </w:pPr>
            <w:r w:rsidRPr="00546D32">
              <w:rPr>
                <w:rFonts w:ascii="Arial" w:hAnsi="Arial" w:cs="Arial"/>
                <w:b/>
                <w:sz w:val="20"/>
                <w:szCs w:val="20"/>
              </w:rPr>
              <w:t>ARTIC</w:t>
            </w:r>
            <w:r w:rsidR="000B7029">
              <w:rPr>
                <w:rFonts w:ascii="Arial" w:hAnsi="Arial" w:cs="Arial"/>
                <w:b/>
                <w:sz w:val="20"/>
                <w:szCs w:val="20"/>
              </w:rPr>
              <w:t>ULO 4°. LÍ</w:t>
            </w:r>
            <w:r w:rsidR="003B269F" w:rsidRPr="00546D32">
              <w:rPr>
                <w:rFonts w:ascii="Arial" w:hAnsi="Arial" w:cs="Arial"/>
                <w:b/>
                <w:sz w:val="20"/>
                <w:szCs w:val="20"/>
              </w:rPr>
              <w:t xml:space="preserve">MITE GASTOS DE ADMINISTRACIÓN POR LAS ADMINISTRADORAS DE RIESGOS LABORALES. </w:t>
            </w:r>
          </w:p>
          <w:p w:rsidR="003B269F" w:rsidRPr="00546D32" w:rsidRDefault="003B269F" w:rsidP="003B269F">
            <w:pPr>
              <w:pStyle w:val="Textoindependiente"/>
              <w:ind w:right="51"/>
              <w:contextualSpacing/>
              <w:jc w:val="both"/>
              <w:rPr>
                <w:rFonts w:ascii="Arial" w:hAnsi="Arial" w:cs="Arial"/>
                <w:sz w:val="20"/>
                <w:szCs w:val="20"/>
              </w:rPr>
            </w:pPr>
          </w:p>
          <w:p w:rsidR="00375710" w:rsidRPr="00546D32" w:rsidRDefault="00B54B1B" w:rsidP="00375710">
            <w:pPr>
              <w:pStyle w:val="Textoindependiente"/>
              <w:ind w:right="51"/>
              <w:contextualSpacing/>
              <w:jc w:val="both"/>
              <w:rPr>
                <w:rFonts w:ascii="Arial" w:hAnsi="Arial" w:cs="Arial"/>
                <w:sz w:val="20"/>
                <w:szCs w:val="20"/>
                <w:u w:val="single"/>
              </w:rPr>
            </w:pPr>
            <w:r w:rsidRPr="00546D32">
              <w:rPr>
                <w:rFonts w:ascii="Arial" w:hAnsi="Arial" w:cs="Arial"/>
                <w:sz w:val="20"/>
                <w:szCs w:val="20"/>
              </w:rPr>
              <w:t>Será</w:t>
            </w:r>
            <w:r w:rsidR="003B269F" w:rsidRPr="00546D32">
              <w:rPr>
                <w:rFonts w:ascii="Arial" w:hAnsi="Arial" w:cs="Arial"/>
                <w:sz w:val="20"/>
                <w:szCs w:val="20"/>
              </w:rPr>
              <w:t xml:space="preserve"> el </w:t>
            </w:r>
            <w:r w:rsidR="00255C32">
              <w:rPr>
                <w:rFonts w:ascii="Arial" w:hAnsi="Arial" w:cs="Arial"/>
                <w:sz w:val="20"/>
                <w:szCs w:val="20"/>
              </w:rPr>
              <w:t>Ministerio del T</w:t>
            </w:r>
            <w:r w:rsidR="003B269F" w:rsidRPr="00546D32">
              <w:rPr>
                <w:rFonts w:ascii="Arial" w:hAnsi="Arial" w:cs="Arial"/>
                <w:sz w:val="20"/>
                <w:szCs w:val="20"/>
              </w:rPr>
              <w:t xml:space="preserve">rabajo, quien, en uso de sus facultades legales, realizará en los 6 meses posteriores a la entrada en vigencia de la presente </w:t>
            </w:r>
            <w:r w:rsidR="00255C32">
              <w:rPr>
                <w:rFonts w:ascii="Arial" w:hAnsi="Arial" w:cs="Arial"/>
                <w:sz w:val="20"/>
                <w:szCs w:val="20"/>
              </w:rPr>
              <w:t>l</w:t>
            </w:r>
            <w:r w:rsidR="003B269F" w:rsidRPr="00546D32">
              <w:rPr>
                <w:rFonts w:ascii="Arial" w:hAnsi="Arial" w:cs="Arial"/>
                <w:sz w:val="20"/>
                <w:szCs w:val="20"/>
              </w:rPr>
              <w:t xml:space="preserve">ey, los estudios técnicos, actuariales y financieros, a partir de los cuales, se actualizará el límite máximo de los gastos de administración de los cuales pueden hacer uso las </w:t>
            </w:r>
            <w:r w:rsidR="00255C32">
              <w:rPr>
                <w:rFonts w:ascii="Arial" w:hAnsi="Arial" w:cs="Arial"/>
                <w:sz w:val="20"/>
                <w:szCs w:val="20"/>
              </w:rPr>
              <w:t>A</w:t>
            </w:r>
            <w:r w:rsidR="003B269F" w:rsidRPr="00546D32">
              <w:rPr>
                <w:rFonts w:ascii="Arial" w:hAnsi="Arial" w:cs="Arial"/>
                <w:sz w:val="20"/>
                <w:szCs w:val="20"/>
              </w:rPr>
              <w:t xml:space="preserve">dministradoras de </w:t>
            </w:r>
            <w:r w:rsidR="00255C32">
              <w:rPr>
                <w:rFonts w:ascii="Arial" w:hAnsi="Arial" w:cs="Arial"/>
                <w:sz w:val="20"/>
                <w:szCs w:val="20"/>
              </w:rPr>
              <w:t>Riesgos L</w:t>
            </w:r>
            <w:r w:rsidR="003B269F" w:rsidRPr="00546D32">
              <w:rPr>
                <w:rFonts w:ascii="Arial" w:hAnsi="Arial" w:cs="Arial"/>
                <w:sz w:val="20"/>
                <w:szCs w:val="20"/>
              </w:rPr>
              <w:t xml:space="preserve">aborales. </w:t>
            </w:r>
            <w:r w:rsidR="00375710" w:rsidRPr="00546D32">
              <w:rPr>
                <w:rFonts w:ascii="Arial" w:hAnsi="Arial" w:cs="Arial"/>
                <w:sz w:val="20"/>
                <w:szCs w:val="20"/>
                <w:u w:val="single"/>
              </w:rPr>
              <w:t>De ninguna manera, dicho porcentaje podrá exceder el 1</w:t>
            </w:r>
            <w:r w:rsidR="0069493B" w:rsidRPr="00546D32">
              <w:rPr>
                <w:rFonts w:ascii="Arial" w:hAnsi="Arial" w:cs="Arial"/>
                <w:sz w:val="20"/>
                <w:szCs w:val="20"/>
                <w:u w:val="single"/>
              </w:rPr>
              <w:t>3</w:t>
            </w:r>
            <w:r w:rsidR="00375710" w:rsidRPr="00546D32">
              <w:rPr>
                <w:rFonts w:ascii="Arial" w:hAnsi="Arial" w:cs="Arial"/>
                <w:sz w:val="20"/>
                <w:szCs w:val="20"/>
                <w:u w:val="single"/>
              </w:rPr>
              <w:t xml:space="preserve">%. </w:t>
            </w:r>
          </w:p>
          <w:p w:rsidR="003B269F" w:rsidRPr="00546D32" w:rsidRDefault="003B269F" w:rsidP="003B269F">
            <w:pPr>
              <w:pStyle w:val="Textoindependiente"/>
              <w:ind w:right="51"/>
              <w:contextualSpacing/>
              <w:jc w:val="both"/>
              <w:rPr>
                <w:rFonts w:ascii="Arial" w:hAnsi="Arial" w:cs="Arial"/>
                <w:sz w:val="20"/>
                <w:szCs w:val="20"/>
              </w:rPr>
            </w:pPr>
          </w:p>
          <w:p w:rsidR="003B269F" w:rsidRPr="00546D32" w:rsidRDefault="003B269F" w:rsidP="003B269F">
            <w:pPr>
              <w:pStyle w:val="Textoindependiente"/>
              <w:ind w:right="51"/>
              <w:contextualSpacing/>
              <w:jc w:val="both"/>
              <w:rPr>
                <w:rFonts w:ascii="Arial" w:hAnsi="Arial" w:cs="Arial"/>
                <w:sz w:val="20"/>
                <w:szCs w:val="20"/>
              </w:rPr>
            </w:pPr>
            <w:r w:rsidRPr="00546D32">
              <w:rPr>
                <w:rFonts w:ascii="Arial" w:hAnsi="Arial" w:cs="Arial"/>
                <w:sz w:val="20"/>
                <w:szCs w:val="20"/>
              </w:rPr>
              <w:t xml:space="preserve">Lo anterior conforme lo dispuesto en el parágrafo 4 del Artículo 11 de la Ley 1562 de 2012. </w:t>
            </w:r>
          </w:p>
          <w:p w:rsidR="00375710" w:rsidRPr="00546D32" w:rsidRDefault="00375710" w:rsidP="00375710">
            <w:pPr>
              <w:pStyle w:val="Textoindependiente"/>
              <w:ind w:right="51"/>
              <w:contextualSpacing/>
              <w:jc w:val="both"/>
              <w:rPr>
                <w:rFonts w:ascii="Arial" w:hAnsi="Arial" w:cs="Arial"/>
                <w:sz w:val="20"/>
                <w:szCs w:val="20"/>
                <w:u w:val="single"/>
              </w:rPr>
            </w:pPr>
          </w:p>
          <w:p w:rsidR="00375710" w:rsidRPr="00546D32" w:rsidRDefault="00375710" w:rsidP="00C21468">
            <w:pPr>
              <w:pStyle w:val="TableParagraph"/>
              <w:jc w:val="both"/>
              <w:rPr>
                <w:rFonts w:ascii="Arial" w:hAnsi="Arial" w:cs="Arial"/>
                <w:sz w:val="20"/>
                <w:szCs w:val="20"/>
                <w:lang w:val="es-ES"/>
              </w:rPr>
            </w:pPr>
            <w:r w:rsidRPr="00546D32">
              <w:rPr>
                <w:rFonts w:ascii="Arial" w:eastAsia="Times New Roman" w:hAnsi="Arial" w:cs="Arial"/>
                <w:b/>
                <w:sz w:val="20"/>
                <w:szCs w:val="20"/>
              </w:rPr>
              <w:t>PARÁGRAFO TRANSITORIO</w:t>
            </w:r>
            <w:r w:rsidRPr="00546D32">
              <w:rPr>
                <w:rFonts w:ascii="Arial" w:eastAsia="Times New Roman" w:hAnsi="Arial" w:cs="Arial"/>
                <w:sz w:val="20"/>
                <w:szCs w:val="20"/>
              </w:rPr>
              <w:t>. Lo aquí p</w:t>
            </w:r>
            <w:r w:rsidR="00FD36EE">
              <w:rPr>
                <w:rFonts w:ascii="Arial" w:eastAsia="Times New Roman" w:hAnsi="Arial" w:cs="Arial"/>
                <w:sz w:val="20"/>
                <w:szCs w:val="20"/>
              </w:rPr>
              <w:t>revisto se reglamentará por el Ministerio del T</w:t>
            </w:r>
            <w:r w:rsidRPr="00546D32">
              <w:rPr>
                <w:rFonts w:ascii="Arial" w:eastAsia="Times New Roman" w:hAnsi="Arial" w:cs="Arial"/>
                <w:sz w:val="20"/>
                <w:szCs w:val="20"/>
              </w:rPr>
              <w:t>rabajo, a más tardar en enero de 2024.</w:t>
            </w:r>
          </w:p>
        </w:tc>
        <w:tc>
          <w:tcPr>
            <w:tcW w:w="3135" w:type="dxa"/>
          </w:tcPr>
          <w:p w:rsidR="000B7029" w:rsidRDefault="000B7029" w:rsidP="00B56F01">
            <w:pPr>
              <w:pStyle w:val="TableParagraph"/>
              <w:jc w:val="both"/>
              <w:rPr>
                <w:rFonts w:ascii="Arial" w:hAnsi="Arial" w:cs="Arial"/>
                <w:sz w:val="20"/>
                <w:szCs w:val="20"/>
                <w:lang w:val="es-ES"/>
              </w:rPr>
            </w:pPr>
            <w:r>
              <w:rPr>
                <w:rFonts w:ascii="Arial" w:hAnsi="Arial" w:cs="Arial"/>
                <w:sz w:val="20"/>
                <w:szCs w:val="20"/>
                <w:lang w:val="es-ES"/>
              </w:rPr>
              <w:t>Se suprime</w:t>
            </w:r>
            <w:r w:rsidR="00E304D9">
              <w:rPr>
                <w:rFonts w:ascii="Arial" w:hAnsi="Arial" w:cs="Arial"/>
                <w:sz w:val="20"/>
                <w:szCs w:val="20"/>
                <w:lang w:val="es-ES"/>
              </w:rPr>
              <w:t xml:space="preserve"> el título</w:t>
            </w:r>
            <w:r>
              <w:rPr>
                <w:rFonts w:ascii="Arial" w:hAnsi="Arial" w:cs="Arial"/>
                <w:sz w:val="20"/>
                <w:szCs w:val="20"/>
                <w:lang w:val="es-ES"/>
              </w:rPr>
              <w:t xml:space="preserve"> </w:t>
            </w:r>
            <w:r w:rsidRPr="00546D32">
              <w:rPr>
                <w:rFonts w:ascii="Arial" w:hAnsi="Arial" w:cs="Arial"/>
                <w:i/>
                <w:sz w:val="20"/>
                <w:szCs w:val="20"/>
                <w:lang w:val="es-ES"/>
              </w:rPr>
              <w:t>“</w:t>
            </w:r>
            <w:r w:rsidRPr="00546D32">
              <w:rPr>
                <w:rFonts w:ascii="Arial" w:hAnsi="Arial" w:cs="Arial"/>
                <w:b/>
                <w:i/>
                <w:sz w:val="20"/>
                <w:szCs w:val="20"/>
                <w:u w:val="single"/>
              </w:rPr>
              <w:t>ARTÍCULO 1o. DEFINICIÓN DEL LÍMITE.”</w:t>
            </w:r>
            <w:r w:rsidRPr="00546D32">
              <w:rPr>
                <w:rFonts w:ascii="Arial" w:hAnsi="Arial" w:cs="Arial"/>
                <w:b/>
                <w:sz w:val="20"/>
                <w:szCs w:val="20"/>
              </w:rPr>
              <w:t xml:space="preserve"> </w:t>
            </w:r>
            <w:r w:rsidRPr="00546D32">
              <w:rPr>
                <w:rFonts w:ascii="Arial" w:hAnsi="Arial" w:cs="Arial"/>
                <w:sz w:val="20"/>
                <w:szCs w:val="20"/>
              </w:rPr>
              <w:t>No es consecutivo del articulado.</w:t>
            </w:r>
          </w:p>
          <w:p w:rsidR="000B7029" w:rsidRDefault="000B7029" w:rsidP="00B56F01">
            <w:pPr>
              <w:pStyle w:val="TableParagraph"/>
              <w:jc w:val="both"/>
              <w:rPr>
                <w:rFonts w:ascii="Arial" w:hAnsi="Arial" w:cs="Arial"/>
                <w:sz w:val="20"/>
                <w:szCs w:val="20"/>
                <w:lang w:val="es-ES"/>
              </w:rPr>
            </w:pPr>
          </w:p>
          <w:p w:rsidR="00B56F01" w:rsidRPr="00546D32" w:rsidRDefault="00B54B1B" w:rsidP="00B56F01">
            <w:pPr>
              <w:pStyle w:val="TableParagraph"/>
              <w:jc w:val="both"/>
              <w:rPr>
                <w:rFonts w:ascii="Arial" w:hAnsi="Arial" w:cs="Arial"/>
                <w:sz w:val="20"/>
                <w:szCs w:val="20"/>
                <w:lang w:val="es-ES"/>
              </w:rPr>
            </w:pPr>
            <w:r w:rsidRPr="00546D32">
              <w:rPr>
                <w:rFonts w:ascii="Arial" w:hAnsi="Arial" w:cs="Arial"/>
                <w:sz w:val="20"/>
                <w:szCs w:val="20"/>
                <w:lang w:val="es-ES"/>
              </w:rPr>
              <w:t>Los ponentes compartimos l</w:t>
            </w:r>
            <w:r w:rsidR="004C66ED" w:rsidRPr="00546D32">
              <w:rPr>
                <w:rFonts w:ascii="Arial" w:hAnsi="Arial" w:cs="Arial"/>
                <w:sz w:val="20"/>
                <w:szCs w:val="20"/>
                <w:lang w:val="es-ES"/>
              </w:rPr>
              <w:t xml:space="preserve">o expresado por </w:t>
            </w:r>
            <w:r w:rsidRPr="00546D32">
              <w:rPr>
                <w:rFonts w:ascii="Arial" w:hAnsi="Arial" w:cs="Arial"/>
                <w:sz w:val="20"/>
                <w:szCs w:val="20"/>
                <w:lang w:val="es-ES"/>
              </w:rPr>
              <w:t xml:space="preserve">los autores </w:t>
            </w:r>
            <w:r w:rsidR="004C66ED" w:rsidRPr="00546D32">
              <w:rPr>
                <w:rFonts w:ascii="Arial" w:hAnsi="Arial" w:cs="Arial"/>
                <w:sz w:val="20"/>
                <w:szCs w:val="20"/>
                <w:lang w:val="es-ES"/>
              </w:rPr>
              <w:t xml:space="preserve">del proyecto de ley, </w:t>
            </w:r>
            <w:r w:rsidRPr="00546D32">
              <w:rPr>
                <w:rFonts w:ascii="Arial" w:hAnsi="Arial" w:cs="Arial"/>
                <w:sz w:val="20"/>
                <w:szCs w:val="20"/>
                <w:lang w:val="es-ES"/>
              </w:rPr>
              <w:t>en el sentido de que el límite de gastos de administración</w:t>
            </w:r>
            <w:r w:rsidR="00B56F01" w:rsidRPr="00546D32">
              <w:rPr>
                <w:rFonts w:ascii="Arial" w:hAnsi="Arial" w:cs="Arial"/>
                <w:sz w:val="20"/>
                <w:szCs w:val="20"/>
                <w:lang w:val="es-ES"/>
              </w:rPr>
              <w:t xml:space="preserve"> es </w:t>
            </w:r>
            <w:r w:rsidRPr="00546D32">
              <w:rPr>
                <w:rFonts w:ascii="Arial" w:hAnsi="Arial" w:cs="Arial"/>
                <w:sz w:val="20"/>
                <w:szCs w:val="20"/>
                <w:lang w:val="es-ES"/>
              </w:rPr>
              <w:t>desproporciona</w:t>
            </w:r>
            <w:r w:rsidR="007D5B3D" w:rsidRPr="00546D32">
              <w:rPr>
                <w:rFonts w:ascii="Arial" w:hAnsi="Arial" w:cs="Arial"/>
                <w:sz w:val="20"/>
                <w:szCs w:val="20"/>
                <w:lang w:val="es-ES"/>
              </w:rPr>
              <w:t>do</w:t>
            </w:r>
            <w:r w:rsidR="004C66ED" w:rsidRPr="00546D32">
              <w:rPr>
                <w:rFonts w:ascii="Arial" w:hAnsi="Arial" w:cs="Arial"/>
                <w:sz w:val="20"/>
                <w:szCs w:val="20"/>
                <w:lang w:val="es-ES"/>
              </w:rPr>
              <w:t>; sin embargo, n</w:t>
            </w:r>
            <w:r w:rsidRPr="00546D32">
              <w:rPr>
                <w:rFonts w:ascii="Arial" w:hAnsi="Arial" w:cs="Arial"/>
                <w:sz w:val="20"/>
                <w:szCs w:val="20"/>
                <w:lang w:val="es-ES"/>
              </w:rPr>
              <w:t>o se tiene claridad de donde surge el límite</w:t>
            </w:r>
            <w:r w:rsidR="007D5B3D" w:rsidRPr="00546D32">
              <w:rPr>
                <w:rFonts w:ascii="Arial" w:hAnsi="Arial" w:cs="Arial"/>
                <w:sz w:val="20"/>
                <w:szCs w:val="20"/>
                <w:lang w:val="es-ES"/>
              </w:rPr>
              <w:t xml:space="preserve"> propuesto</w:t>
            </w:r>
            <w:r w:rsidRPr="00546D32">
              <w:rPr>
                <w:rFonts w:ascii="Arial" w:hAnsi="Arial" w:cs="Arial"/>
                <w:sz w:val="20"/>
                <w:szCs w:val="20"/>
                <w:lang w:val="es-ES"/>
              </w:rPr>
              <w:t xml:space="preserve"> del 8%</w:t>
            </w:r>
            <w:r w:rsidR="00B56F01" w:rsidRPr="00546D32">
              <w:rPr>
                <w:rFonts w:ascii="Arial" w:hAnsi="Arial" w:cs="Arial"/>
                <w:sz w:val="20"/>
                <w:szCs w:val="20"/>
                <w:lang w:val="es-ES"/>
              </w:rPr>
              <w:t>.</w:t>
            </w:r>
          </w:p>
          <w:p w:rsidR="00B56F01" w:rsidRPr="00546D32" w:rsidRDefault="00B56F01" w:rsidP="00B56F01">
            <w:pPr>
              <w:pStyle w:val="TableParagraph"/>
              <w:jc w:val="both"/>
              <w:rPr>
                <w:rFonts w:ascii="Arial" w:hAnsi="Arial" w:cs="Arial"/>
                <w:sz w:val="20"/>
                <w:szCs w:val="20"/>
                <w:lang w:val="es-ES"/>
              </w:rPr>
            </w:pPr>
          </w:p>
          <w:p w:rsidR="004A42B8" w:rsidRPr="00546D32" w:rsidRDefault="00B56F01" w:rsidP="0069493B">
            <w:pPr>
              <w:pStyle w:val="TableParagraph"/>
              <w:jc w:val="both"/>
              <w:rPr>
                <w:rFonts w:ascii="Arial" w:hAnsi="Arial" w:cs="Arial"/>
                <w:sz w:val="20"/>
                <w:szCs w:val="20"/>
                <w:lang w:val="es-ES"/>
              </w:rPr>
            </w:pPr>
            <w:r w:rsidRPr="00546D32">
              <w:rPr>
                <w:rFonts w:ascii="Arial" w:hAnsi="Arial" w:cs="Arial"/>
                <w:sz w:val="20"/>
                <w:szCs w:val="20"/>
                <w:lang w:val="es-ES"/>
              </w:rPr>
              <w:t>P</w:t>
            </w:r>
            <w:r w:rsidR="00B54B1B" w:rsidRPr="00546D32">
              <w:rPr>
                <w:rFonts w:ascii="Arial" w:hAnsi="Arial" w:cs="Arial"/>
                <w:sz w:val="20"/>
                <w:szCs w:val="20"/>
                <w:lang w:val="es-ES"/>
              </w:rPr>
              <w:t xml:space="preserve">or lo </w:t>
            </w:r>
            <w:r w:rsidRPr="00546D32">
              <w:rPr>
                <w:rFonts w:ascii="Arial" w:hAnsi="Arial" w:cs="Arial"/>
                <w:sz w:val="20"/>
                <w:szCs w:val="20"/>
                <w:lang w:val="es-ES"/>
              </w:rPr>
              <w:t xml:space="preserve">anterior, consideramos prudente y con el fin de evitar cualquier tipo de traumatismo al funcionamiento de las ARL, </w:t>
            </w:r>
            <w:r w:rsidR="001E630B" w:rsidRPr="00546D32">
              <w:rPr>
                <w:rFonts w:ascii="Arial" w:hAnsi="Arial" w:cs="Arial"/>
                <w:sz w:val="20"/>
                <w:szCs w:val="20"/>
                <w:lang w:val="es-ES"/>
              </w:rPr>
              <w:t>establecer el porcentaje del 1</w:t>
            </w:r>
            <w:r w:rsidR="0069493B" w:rsidRPr="00546D32">
              <w:rPr>
                <w:rFonts w:ascii="Arial" w:hAnsi="Arial" w:cs="Arial"/>
                <w:sz w:val="20"/>
                <w:szCs w:val="20"/>
                <w:lang w:val="es-ES"/>
              </w:rPr>
              <w:t>3</w:t>
            </w:r>
            <w:r w:rsidR="00375710" w:rsidRPr="00546D32">
              <w:rPr>
                <w:rFonts w:ascii="Arial" w:hAnsi="Arial" w:cs="Arial"/>
                <w:sz w:val="20"/>
                <w:szCs w:val="20"/>
                <w:lang w:val="es-ES"/>
              </w:rPr>
              <w:t xml:space="preserve">%, </w:t>
            </w:r>
            <w:r w:rsidR="00FD36EE" w:rsidRPr="00546D32">
              <w:rPr>
                <w:rFonts w:ascii="Arial" w:hAnsi="Arial" w:cs="Arial"/>
                <w:sz w:val="20"/>
                <w:szCs w:val="20"/>
                <w:lang w:val="es-ES"/>
              </w:rPr>
              <w:t xml:space="preserve">hasta que el Ministerio del Trabajo </w:t>
            </w:r>
            <w:r w:rsidR="00FD36EE">
              <w:rPr>
                <w:rFonts w:ascii="Arial" w:hAnsi="Arial" w:cs="Arial"/>
                <w:sz w:val="20"/>
                <w:szCs w:val="20"/>
                <w:lang w:val="es-ES"/>
              </w:rPr>
              <w:t>realice la actualización. Esto con</w:t>
            </w:r>
            <w:r w:rsidRPr="00546D32">
              <w:rPr>
                <w:rFonts w:ascii="Arial" w:hAnsi="Arial" w:cs="Arial"/>
                <w:sz w:val="20"/>
                <w:szCs w:val="20"/>
                <w:lang w:val="es-ES"/>
              </w:rPr>
              <w:t xml:space="preserve"> base en lo indicado </w:t>
            </w:r>
            <w:r w:rsidR="00304F00" w:rsidRPr="00546D32">
              <w:rPr>
                <w:rFonts w:ascii="Arial" w:hAnsi="Arial" w:cs="Arial"/>
                <w:sz w:val="20"/>
                <w:szCs w:val="20"/>
                <w:lang w:val="es-ES"/>
              </w:rPr>
              <w:t>en la carta de comentarios d</w:t>
            </w:r>
            <w:r w:rsidRPr="00546D32">
              <w:rPr>
                <w:rFonts w:ascii="Arial" w:hAnsi="Arial" w:cs="Arial"/>
                <w:sz w:val="20"/>
                <w:szCs w:val="20"/>
                <w:lang w:val="es-ES"/>
              </w:rPr>
              <w:t xml:space="preserve">el Ministerio de </w:t>
            </w:r>
            <w:r w:rsidR="00304F00" w:rsidRPr="00546D32">
              <w:rPr>
                <w:rFonts w:ascii="Arial" w:hAnsi="Arial" w:cs="Arial"/>
                <w:sz w:val="20"/>
                <w:szCs w:val="20"/>
                <w:lang w:val="es-ES"/>
              </w:rPr>
              <w:t>Hacienda y Crédito Público</w:t>
            </w:r>
            <w:r w:rsidRPr="00546D32">
              <w:rPr>
                <w:rFonts w:ascii="Arial" w:hAnsi="Arial" w:cs="Arial"/>
                <w:sz w:val="20"/>
                <w:szCs w:val="20"/>
                <w:lang w:val="es-ES"/>
              </w:rPr>
              <w:t xml:space="preserve"> </w:t>
            </w:r>
            <w:r w:rsidR="00375710" w:rsidRPr="00546D32">
              <w:rPr>
                <w:rFonts w:ascii="Arial" w:hAnsi="Arial" w:cs="Arial"/>
                <w:sz w:val="20"/>
                <w:szCs w:val="20"/>
                <w:lang w:val="es-ES"/>
              </w:rPr>
              <w:t xml:space="preserve">al </w:t>
            </w:r>
            <w:r w:rsidR="000340DF" w:rsidRPr="00546D32">
              <w:rPr>
                <w:rFonts w:ascii="Arial" w:hAnsi="Arial" w:cs="Arial"/>
                <w:sz w:val="20"/>
                <w:szCs w:val="20"/>
                <w:lang w:val="es-ES"/>
              </w:rPr>
              <w:t xml:space="preserve">informe de ponencia </w:t>
            </w:r>
            <w:r w:rsidR="00304F00" w:rsidRPr="00546D32">
              <w:rPr>
                <w:rFonts w:ascii="Arial" w:hAnsi="Arial" w:cs="Arial"/>
                <w:sz w:val="20"/>
                <w:szCs w:val="20"/>
                <w:lang w:val="es-ES"/>
              </w:rPr>
              <w:t xml:space="preserve">para primer debate al </w:t>
            </w:r>
            <w:r w:rsidR="00375710" w:rsidRPr="00546D32">
              <w:rPr>
                <w:rFonts w:ascii="Arial" w:hAnsi="Arial" w:cs="Arial"/>
                <w:sz w:val="20"/>
                <w:szCs w:val="20"/>
                <w:lang w:val="es-ES"/>
              </w:rPr>
              <w:t>proyecto de ley 374 de 2020</w:t>
            </w:r>
            <w:r w:rsidR="00304F00" w:rsidRPr="00546D32">
              <w:rPr>
                <w:rFonts w:ascii="Arial" w:hAnsi="Arial" w:cs="Arial"/>
                <w:sz w:val="20"/>
                <w:szCs w:val="20"/>
                <w:lang w:val="es-ES"/>
              </w:rPr>
              <w:t xml:space="preserve"> Cámara, publicado en la gaceta 473 del 2021, </w:t>
            </w:r>
            <w:r w:rsidR="00375710" w:rsidRPr="00546D32">
              <w:rPr>
                <w:rFonts w:ascii="Arial" w:hAnsi="Arial" w:cs="Arial"/>
                <w:sz w:val="20"/>
                <w:szCs w:val="20"/>
                <w:lang w:val="es-ES"/>
              </w:rPr>
              <w:t xml:space="preserve">que </w:t>
            </w:r>
            <w:r w:rsidR="00304F00" w:rsidRPr="00546D32">
              <w:rPr>
                <w:rFonts w:ascii="Arial" w:hAnsi="Arial" w:cs="Arial"/>
                <w:sz w:val="20"/>
                <w:szCs w:val="20"/>
                <w:lang w:val="es-ES"/>
              </w:rPr>
              <w:t>con</w:t>
            </w:r>
            <w:r w:rsidRPr="00546D32">
              <w:rPr>
                <w:rFonts w:ascii="Arial" w:hAnsi="Arial" w:cs="Arial"/>
                <w:sz w:val="20"/>
                <w:szCs w:val="20"/>
                <w:lang w:val="es-ES"/>
              </w:rPr>
              <w:t xml:space="preserve">tenía un </w:t>
            </w:r>
            <w:r w:rsidR="00304F00" w:rsidRPr="00546D32">
              <w:rPr>
                <w:rFonts w:ascii="Arial" w:hAnsi="Arial" w:cs="Arial"/>
                <w:sz w:val="20"/>
                <w:szCs w:val="20"/>
                <w:lang w:val="es-ES"/>
              </w:rPr>
              <w:t>artículo</w:t>
            </w:r>
            <w:r w:rsidRPr="00546D32">
              <w:rPr>
                <w:rFonts w:ascii="Arial" w:hAnsi="Arial" w:cs="Arial"/>
                <w:sz w:val="20"/>
                <w:szCs w:val="20"/>
                <w:lang w:val="es-ES"/>
              </w:rPr>
              <w:t xml:space="preserve"> similar</w:t>
            </w:r>
            <w:r w:rsidR="00FD36EE">
              <w:rPr>
                <w:rFonts w:ascii="Arial" w:hAnsi="Arial" w:cs="Arial"/>
                <w:sz w:val="20"/>
                <w:szCs w:val="20"/>
                <w:lang w:val="es-ES"/>
              </w:rPr>
              <w:t>.</w:t>
            </w:r>
            <w:r w:rsidR="00375710" w:rsidRPr="00546D32">
              <w:rPr>
                <w:rFonts w:ascii="Arial" w:hAnsi="Arial" w:cs="Arial"/>
                <w:sz w:val="20"/>
                <w:szCs w:val="20"/>
                <w:lang w:val="es-ES"/>
              </w:rPr>
              <w:t xml:space="preserve"> </w:t>
            </w:r>
          </w:p>
          <w:p w:rsidR="00F91F60" w:rsidRPr="00546D32" w:rsidRDefault="00F91F60" w:rsidP="0069493B">
            <w:pPr>
              <w:pStyle w:val="TableParagraph"/>
              <w:jc w:val="both"/>
              <w:rPr>
                <w:rFonts w:ascii="Arial" w:hAnsi="Arial" w:cs="Arial"/>
                <w:sz w:val="20"/>
                <w:szCs w:val="20"/>
                <w:lang w:val="es-ES"/>
              </w:rPr>
            </w:pPr>
          </w:p>
          <w:p w:rsidR="00F91F60" w:rsidRPr="00546D32" w:rsidRDefault="00F91F60" w:rsidP="0069493B">
            <w:pPr>
              <w:pStyle w:val="TableParagraph"/>
              <w:jc w:val="both"/>
              <w:rPr>
                <w:rFonts w:ascii="Arial" w:hAnsi="Arial" w:cs="Arial"/>
                <w:sz w:val="20"/>
                <w:szCs w:val="20"/>
                <w:lang w:val="es-ES"/>
              </w:rPr>
            </w:pPr>
          </w:p>
        </w:tc>
      </w:tr>
      <w:tr w:rsidR="004A42B8" w:rsidRPr="00E64CEB" w:rsidTr="00223B44">
        <w:trPr>
          <w:trHeight w:val="1266"/>
          <w:jc w:val="center"/>
        </w:trPr>
        <w:tc>
          <w:tcPr>
            <w:tcW w:w="3135" w:type="dxa"/>
          </w:tcPr>
          <w:p w:rsidR="00767889" w:rsidRDefault="00767889" w:rsidP="00767889">
            <w:pPr>
              <w:pStyle w:val="Textoindependiente"/>
              <w:ind w:right="51"/>
              <w:contextualSpacing/>
              <w:jc w:val="both"/>
              <w:rPr>
                <w:rFonts w:ascii="Arial" w:hAnsi="Arial" w:cs="Arial"/>
                <w:i/>
                <w:sz w:val="20"/>
                <w:szCs w:val="20"/>
              </w:rPr>
            </w:pPr>
            <w:r w:rsidRPr="00767889">
              <w:rPr>
                <w:rFonts w:ascii="Arial" w:hAnsi="Arial" w:cs="Arial"/>
                <w:b/>
                <w:sz w:val="20"/>
                <w:szCs w:val="20"/>
              </w:rPr>
              <w:t>ARTICULO 5°.</w:t>
            </w:r>
            <w:r w:rsidRPr="00767889">
              <w:rPr>
                <w:rFonts w:ascii="Arial" w:hAnsi="Arial" w:cs="Arial"/>
                <w:sz w:val="20"/>
                <w:szCs w:val="20"/>
              </w:rPr>
              <w:t xml:space="preserve"> Derogar el parágrafo 5, del Articulo 11 de la Ley 1562 de 2012, que dispone, lo siguiente:</w:t>
            </w:r>
            <w:r w:rsidRPr="00767889">
              <w:rPr>
                <w:rFonts w:ascii="Arial" w:eastAsia="Times New Roman" w:hAnsi="Arial" w:cs="Arial"/>
                <w:sz w:val="20"/>
                <w:szCs w:val="20"/>
              </w:rPr>
              <w:t xml:space="preserve"> “</w:t>
            </w:r>
            <w:r w:rsidRPr="00767889">
              <w:rPr>
                <w:rFonts w:ascii="Arial" w:hAnsi="Arial" w:cs="Arial"/>
                <w:i/>
                <w:sz w:val="20"/>
                <w:szCs w:val="20"/>
              </w:rPr>
              <w:t xml:space="preserve">La labor de intermediación de seguros será voluntaria en el ramo de riesgos laborales, y estará reservada legalmente a los corredores de seguros, a las agencias y agentes de seguros, que acrediten su idoneidad profesional y la infraestructura humana y operativa requerida en cada categoría para el efecto, quienes se inscribirán ante el Ministerio de </w:t>
            </w:r>
            <w:r w:rsidRPr="00767889">
              <w:rPr>
                <w:rFonts w:ascii="Arial" w:hAnsi="Arial" w:cs="Arial"/>
                <w:i/>
                <w:sz w:val="20"/>
                <w:szCs w:val="20"/>
              </w:rPr>
              <w:lastRenderedPageBreak/>
              <w:t xml:space="preserve">Trabajo. Quien actué en el rol de intermediación, ante el mismo empleador no podrá recibir remuneración adicional de la administradora de riesgos laborales, por la prestación de servicios asistenciales o preventivos de salud ocupacional. En caso que se utilice algún intermediario, se deberá sufragar su remuneración con cargo a los recursos propios de la Administradora de Riesgos Laborales.” </w:t>
            </w:r>
          </w:p>
          <w:p w:rsidR="00767889" w:rsidRPr="00767889" w:rsidRDefault="00767889" w:rsidP="00767889">
            <w:pPr>
              <w:pStyle w:val="Textoindependiente"/>
              <w:ind w:right="51"/>
              <w:contextualSpacing/>
              <w:jc w:val="both"/>
              <w:rPr>
                <w:rFonts w:ascii="Arial" w:hAnsi="Arial" w:cs="Arial"/>
                <w:sz w:val="20"/>
                <w:szCs w:val="20"/>
              </w:rPr>
            </w:pPr>
          </w:p>
          <w:p w:rsidR="004A42B8" w:rsidRPr="00767889" w:rsidRDefault="00767889" w:rsidP="00767889">
            <w:pPr>
              <w:spacing w:line="269" w:lineRule="auto"/>
              <w:ind w:left="-5"/>
              <w:jc w:val="both"/>
              <w:rPr>
                <w:rFonts w:ascii="Arial" w:hAnsi="Arial" w:cs="Arial"/>
                <w:sz w:val="20"/>
                <w:szCs w:val="20"/>
              </w:rPr>
            </w:pPr>
            <w:r w:rsidRPr="00767889">
              <w:rPr>
                <w:rFonts w:ascii="Arial" w:eastAsia="Times New Roman" w:hAnsi="Arial" w:cs="Arial"/>
                <w:sz w:val="20"/>
                <w:szCs w:val="20"/>
              </w:rPr>
              <w:t xml:space="preserve">NOTA: Se elimina la labor de intermediación en el ramo de los riesgos laborales. </w:t>
            </w:r>
          </w:p>
        </w:tc>
        <w:tc>
          <w:tcPr>
            <w:tcW w:w="3135" w:type="dxa"/>
          </w:tcPr>
          <w:p w:rsidR="004A42B8" w:rsidRPr="004A42B8" w:rsidRDefault="004A42B8" w:rsidP="00B56F01">
            <w:pPr>
              <w:pStyle w:val="TableParagraph"/>
              <w:rPr>
                <w:sz w:val="20"/>
                <w:szCs w:val="20"/>
                <w:lang w:val="es-ES"/>
              </w:rPr>
            </w:pPr>
          </w:p>
        </w:tc>
        <w:tc>
          <w:tcPr>
            <w:tcW w:w="3135" w:type="dxa"/>
          </w:tcPr>
          <w:p w:rsidR="004A42B8" w:rsidRPr="004A42B8" w:rsidRDefault="004A42B8" w:rsidP="00B56F01">
            <w:pPr>
              <w:pStyle w:val="TableParagraph"/>
              <w:rPr>
                <w:sz w:val="20"/>
                <w:szCs w:val="20"/>
                <w:lang w:val="es-ES"/>
              </w:rPr>
            </w:pPr>
          </w:p>
        </w:tc>
      </w:tr>
      <w:tr w:rsidR="004A42B8" w:rsidRPr="00E64CEB" w:rsidTr="00223B44">
        <w:trPr>
          <w:trHeight w:val="1266"/>
          <w:jc w:val="center"/>
        </w:trPr>
        <w:tc>
          <w:tcPr>
            <w:tcW w:w="3135" w:type="dxa"/>
          </w:tcPr>
          <w:p w:rsidR="00910105" w:rsidRDefault="00910105" w:rsidP="00910105">
            <w:pPr>
              <w:pStyle w:val="Ttulo1"/>
              <w:ind w:left="-5"/>
              <w:jc w:val="both"/>
              <w:outlineLvl w:val="0"/>
              <w:rPr>
                <w:sz w:val="20"/>
                <w:szCs w:val="20"/>
              </w:rPr>
            </w:pPr>
            <w:r w:rsidRPr="00910105">
              <w:rPr>
                <w:sz w:val="20"/>
                <w:szCs w:val="20"/>
              </w:rPr>
              <w:lastRenderedPageBreak/>
              <w:t xml:space="preserve">ARTICULO 6°. PROHIBICIÓN PARA EJERCER EL RAMO DE LOS RIESGOS LABORALES. </w:t>
            </w:r>
            <w:r w:rsidRPr="00910105">
              <w:rPr>
                <w:b w:val="0"/>
                <w:sz w:val="20"/>
                <w:szCs w:val="20"/>
              </w:rPr>
              <w:t>Una vez se encuentre plenamente demostrado por autoridad competente que las compañías administradoras de riesgos laborales han incurrido de manera recurrente en el uso indebido de recursos propios del sistema</w:t>
            </w:r>
            <w:r>
              <w:rPr>
                <w:b w:val="0"/>
                <w:sz w:val="20"/>
                <w:szCs w:val="20"/>
              </w:rPr>
              <w:t xml:space="preserve"> general de riesgos laborales</w:t>
            </w:r>
            <w:r w:rsidRPr="00910105">
              <w:rPr>
                <w:b w:val="0"/>
                <w:sz w:val="20"/>
                <w:szCs w:val="20"/>
              </w:rPr>
              <w:t>, les quedará estrictamente prohibido su ejercicio en el ramo de los riesgos laborales, so pena de las acciones administrativas y legales a que haya lugar.</w:t>
            </w:r>
            <w:r>
              <w:rPr>
                <w:sz w:val="20"/>
                <w:szCs w:val="20"/>
              </w:rPr>
              <w:t xml:space="preserve"> </w:t>
            </w:r>
          </w:p>
          <w:p w:rsidR="00910105" w:rsidRPr="00910105" w:rsidRDefault="00910105" w:rsidP="00910105">
            <w:pPr>
              <w:pStyle w:val="Textoindependiente"/>
              <w:ind w:right="51"/>
              <w:contextualSpacing/>
              <w:jc w:val="both"/>
              <w:rPr>
                <w:rFonts w:ascii="Arial" w:hAnsi="Arial" w:cs="Arial"/>
                <w:sz w:val="20"/>
                <w:szCs w:val="20"/>
              </w:rPr>
            </w:pPr>
          </w:p>
          <w:p w:rsidR="004A42B8" w:rsidRPr="00910105" w:rsidRDefault="00910105" w:rsidP="00910105">
            <w:pPr>
              <w:pStyle w:val="Textoindependiente"/>
              <w:ind w:right="51"/>
              <w:contextualSpacing/>
              <w:jc w:val="both"/>
              <w:rPr>
                <w:rFonts w:ascii="Arial" w:hAnsi="Arial" w:cs="Arial"/>
                <w:sz w:val="20"/>
                <w:szCs w:val="20"/>
              </w:rPr>
            </w:pPr>
            <w:r w:rsidRPr="00910105">
              <w:rPr>
                <w:rFonts w:ascii="Arial" w:eastAsia="Times New Roman" w:hAnsi="Arial" w:cs="Arial"/>
                <w:b/>
                <w:sz w:val="20"/>
                <w:szCs w:val="20"/>
              </w:rPr>
              <w:t>PARÁGRAFO TRANSITORIO</w:t>
            </w:r>
            <w:r w:rsidRPr="00910105">
              <w:rPr>
                <w:rFonts w:ascii="Arial" w:eastAsia="Times New Roman" w:hAnsi="Arial" w:cs="Arial"/>
                <w:sz w:val="20"/>
                <w:szCs w:val="20"/>
              </w:rPr>
              <w:t>. El Gobierno Nacional contará con seis (6) meses a partir de la entrada en vigencia de la presente ley, para que reglamente, las competencias, las entidades facultadas y los criterios que definen la prohibición para ejercer en el ramo de los riesgos laborales, cuando las administradoras de riesgos laborales utilicen y destinen de forma recurrente e indebida los recursos del sistema</w:t>
            </w:r>
            <w:r>
              <w:rPr>
                <w:rFonts w:ascii="Arial" w:eastAsia="Times New Roman" w:hAnsi="Arial" w:cs="Arial"/>
                <w:sz w:val="20"/>
                <w:szCs w:val="20"/>
              </w:rPr>
              <w:t xml:space="preserve"> general de riesgos laborales.</w:t>
            </w:r>
          </w:p>
        </w:tc>
        <w:tc>
          <w:tcPr>
            <w:tcW w:w="3135" w:type="dxa"/>
          </w:tcPr>
          <w:p w:rsidR="004A42B8" w:rsidRPr="004A42B8" w:rsidRDefault="004A42B8" w:rsidP="00B56F01">
            <w:pPr>
              <w:pStyle w:val="TableParagraph"/>
              <w:rPr>
                <w:sz w:val="20"/>
                <w:szCs w:val="20"/>
                <w:lang w:val="es-ES"/>
              </w:rPr>
            </w:pPr>
          </w:p>
        </w:tc>
        <w:tc>
          <w:tcPr>
            <w:tcW w:w="3135" w:type="dxa"/>
          </w:tcPr>
          <w:p w:rsidR="004A42B8" w:rsidRPr="004A42B8" w:rsidRDefault="004A42B8" w:rsidP="00B56F01">
            <w:pPr>
              <w:pStyle w:val="TableParagraph"/>
              <w:rPr>
                <w:sz w:val="20"/>
                <w:szCs w:val="20"/>
                <w:lang w:val="es-ES"/>
              </w:rPr>
            </w:pPr>
          </w:p>
        </w:tc>
      </w:tr>
      <w:tr w:rsidR="00767889" w:rsidRPr="00E64CEB" w:rsidTr="00223B44">
        <w:trPr>
          <w:trHeight w:val="1266"/>
          <w:jc w:val="center"/>
        </w:trPr>
        <w:tc>
          <w:tcPr>
            <w:tcW w:w="3135" w:type="dxa"/>
          </w:tcPr>
          <w:p w:rsidR="00525739" w:rsidRPr="00525739" w:rsidRDefault="00525739" w:rsidP="00525739">
            <w:pPr>
              <w:spacing w:line="259" w:lineRule="auto"/>
              <w:ind w:left="-5"/>
              <w:jc w:val="both"/>
              <w:rPr>
                <w:rFonts w:ascii="Arial" w:hAnsi="Arial" w:cs="Arial"/>
                <w:sz w:val="20"/>
                <w:szCs w:val="20"/>
              </w:rPr>
            </w:pPr>
            <w:r>
              <w:rPr>
                <w:rFonts w:ascii="Arial" w:eastAsia="Times New Roman" w:hAnsi="Arial" w:cs="Arial"/>
                <w:b/>
                <w:sz w:val="20"/>
                <w:szCs w:val="20"/>
              </w:rPr>
              <w:lastRenderedPageBreak/>
              <w:t xml:space="preserve">ARTICULO 7º. </w:t>
            </w:r>
            <w:r w:rsidRPr="00525739">
              <w:rPr>
                <w:rFonts w:ascii="Arial" w:eastAsia="Times New Roman" w:hAnsi="Arial" w:cs="Arial"/>
                <w:b/>
                <w:sz w:val="20"/>
                <w:szCs w:val="20"/>
              </w:rPr>
              <w:t xml:space="preserve">OBJETO DEL FONDO DE RIESGOS LABORALES. </w:t>
            </w:r>
            <w:r w:rsidRPr="00525739">
              <w:rPr>
                <w:rFonts w:ascii="Arial" w:eastAsia="Times New Roman" w:hAnsi="Arial" w:cs="Arial"/>
                <w:sz w:val="20"/>
                <w:szCs w:val="20"/>
              </w:rPr>
              <w:t>Modifíquese, el literal D, del Artíc</w:t>
            </w:r>
            <w:r>
              <w:rPr>
                <w:rFonts w:ascii="Arial" w:eastAsia="Times New Roman" w:hAnsi="Arial" w:cs="Arial"/>
                <w:sz w:val="20"/>
                <w:szCs w:val="20"/>
              </w:rPr>
              <w:t xml:space="preserve">ulo 12 de la Ley 1562 de 2012. </w:t>
            </w:r>
          </w:p>
          <w:p w:rsidR="00525739" w:rsidRPr="00525739" w:rsidRDefault="00525739" w:rsidP="00525739">
            <w:pPr>
              <w:spacing w:after="3" w:line="259" w:lineRule="auto"/>
              <w:jc w:val="both"/>
              <w:rPr>
                <w:rFonts w:ascii="Arial" w:hAnsi="Arial" w:cs="Arial"/>
                <w:sz w:val="20"/>
                <w:szCs w:val="20"/>
              </w:rPr>
            </w:pPr>
          </w:p>
          <w:p w:rsidR="00767889" w:rsidRPr="00910105" w:rsidRDefault="00525739" w:rsidP="00525739">
            <w:pPr>
              <w:spacing w:after="3" w:line="259" w:lineRule="auto"/>
              <w:jc w:val="both"/>
              <w:rPr>
                <w:rFonts w:ascii="Arial" w:hAnsi="Arial" w:cs="Arial"/>
                <w:b/>
                <w:sz w:val="20"/>
                <w:szCs w:val="20"/>
              </w:rPr>
            </w:pPr>
            <w:r w:rsidRPr="00525739">
              <w:rPr>
                <w:rFonts w:ascii="Arial" w:hAnsi="Arial" w:cs="Arial"/>
                <w:b/>
                <w:i/>
                <w:sz w:val="20"/>
                <w:szCs w:val="20"/>
              </w:rPr>
              <w:t>“Artículo 12. Objeto del Fondo de Riesgos Laborales.</w:t>
            </w:r>
            <w:r w:rsidRPr="00525739">
              <w:rPr>
                <w:rFonts w:ascii="Arial" w:hAnsi="Arial" w:cs="Arial"/>
                <w:i/>
                <w:sz w:val="20"/>
                <w:szCs w:val="20"/>
              </w:rPr>
              <w:t xml:space="preserve"> Modifíquese el artículo 22 de la Ley 776 de 2002, que sustituyó el artículo 88 del Decreto-ley 1295 de 1994, el cual quedará así: El Fondo de Riesgos Laborales tiene por objeto: a) Adelantar estudios, campañas y acciones de educación, prevención e investigación de los accidentes de trabajo y enfermedades laborales en todo el territorio nacional y ejecutar programas masivos de prevención en el ámbito ciudadano y escolar para promover cond</w:t>
            </w:r>
            <w:r w:rsidR="00F0282A">
              <w:rPr>
                <w:rFonts w:ascii="Arial" w:hAnsi="Arial" w:cs="Arial"/>
                <w:i/>
                <w:sz w:val="20"/>
                <w:szCs w:val="20"/>
              </w:rPr>
              <w:t>iciones saludables y cultura de</w:t>
            </w:r>
            <w:r w:rsidRPr="00525739">
              <w:rPr>
                <w:rFonts w:ascii="Arial" w:hAnsi="Arial" w:cs="Arial"/>
                <w:i/>
                <w:sz w:val="20"/>
                <w:szCs w:val="20"/>
              </w:rPr>
              <w:t xml:space="preserve"> prevención, conforme los lineamientos de la Ley 1502 de 2011; b) Adelantar estudios, campañas y acciones de educación, prevención e investigación de los accidentes de trabajo y enfermedades laborales en la población vulnerable del territorio nacional. c) También podrán financiarse estudios de investigación que soporten las decisiones que en materia financiera, actuarial o técnica se requieran para el desarrollo del Sistema General de Riesgos Laborales, así como para crear e implementar un sistema único de información del Sistema y un Sistema de Garantía de Calidad de la Gestión del Sistema de Riesgos Laborales; d) Atendiendo el principio de solidaridad, se financiará, el 70%, de un seguro voluntario llamado seratel el cual se podrá adquirir con el fin de </w:t>
            </w:r>
            <w:r w:rsidRPr="00525739">
              <w:rPr>
                <w:rFonts w:ascii="Arial" w:hAnsi="Arial" w:cs="Arial"/>
                <w:i/>
                <w:sz w:val="20"/>
                <w:szCs w:val="20"/>
              </w:rPr>
              <w:lastRenderedPageBreak/>
              <w:t>brindar cobertura anual tal como actualmente opera el SOAT, para garantizar el reconocimiento de las prestaciones asistenciales y económicas (por muerte, invalidez e incapacidad permanente parcial certificada por Junta de Calificación de Invalidez) derivadas de las contingencias de origen laboral (accidente y enfermedad laboral), que padezcan los trabajadores de la fuerza laboral informal del país, razón por la cual el gobierno nacional deberá reglamentar esta materia. e) Crear un sistema de información de los riesgos laborales con cargo a los recursos del Fondo de Riesgos Laborales; f) Financiar la realización de actividades de promoción y prevención dentro de los programas de atención primaria en salud ocupacional; g) Adelantar acciones de inspección, vigilancia y control sobre los actores del Sistema de Riesgos laborales; dentro del ámbito de su competencia. h) Pago del encargo fiduciario y su auditoría y demás recursos que se deriven de la administración del fondo. Parágrafo. Los recursos del Fondo de Riesgos Laborales no pertenecen al Presupuesto General de la Nación, no podrán ser destinados a gastos de administración y funcionamiento del Ministerio ni a objeto distinto del fondo previsto en la presente ley, serán manejados en encargo fiduciario, administrado por entidad financiera vigilada por la Superintendencia Financiera. En dicho encargo se deberán garantizar como mínimo, las rentabilidades promedio que existan en el mercado financiero.”</w:t>
            </w:r>
          </w:p>
        </w:tc>
        <w:tc>
          <w:tcPr>
            <w:tcW w:w="3135" w:type="dxa"/>
          </w:tcPr>
          <w:p w:rsidR="00767889" w:rsidRPr="004A42B8" w:rsidRDefault="00767889" w:rsidP="00B56F01">
            <w:pPr>
              <w:pStyle w:val="TableParagraph"/>
              <w:rPr>
                <w:sz w:val="20"/>
                <w:szCs w:val="20"/>
                <w:lang w:val="es-ES"/>
              </w:rPr>
            </w:pPr>
          </w:p>
        </w:tc>
        <w:tc>
          <w:tcPr>
            <w:tcW w:w="3135" w:type="dxa"/>
          </w:tcPr>
          <w:p w:rsidR="00767889" w:rsidRPr="004A42B8" w:rsidRDefault="00767889" w:rsidP="00B56F01">
            <w:pPr>
              <w:pStyle w:val="TableParagraph"/>
              <w:rPr>
                <w:sz w:val="20"/>
                <w:szCs w:val="20"/>
                <w:lang w:val="es-ES"/>
              </w:rPr>
            </w:pPr>
          </w:p>
        </w:tc>
      </w:tr>
      <w:tr w:rsidR="00767889" w:rsidRPr="00E64CEB" w:rsidTr="00223B44">
        <w:trPr>
          <w:trHeight w:val="1266"/>
          <w:jc w:val="center"/>
        </w:trPr>
        <w:tc>
          <w:tcPr>
            <w:tcW w:w="3135" w:type="dxa"/>
          </w:tcPr>
          <w:p w:rsidR="00767889" w:rsidRPr="00525739" w:rsidRDefault="00525739" w:rsidP="00525739">
            <w:pPr>
              <w:spacing w:after="3" w:line="259" w:lineRule="auto"/>
              <w:jc w:val="both"/>
              <w:rPr>
                <w:rFonts w:ascii="Arial" w:hAnsi="Arial" w:cs="Arial"/>
                <w:sz w:val="20"/>
                <w:szCs w:val="20"/>
              </w:rPr>
            </w:pPr>
            <w:r w:rsidRPr="00525739">
              <w:rPr>
                <w:rFonts w:ascii="Arial" w:hAnsi="Arial" w:cs="Arial"/>
                <w:b/>
                <w:sz w:val="20"/>
                <w:szCs w:val="20"/>
              </w:rPr>
              <w:lastRenderedPageBreak/>
              <w:t xml:space="preserve">ARTÍCULO 8. VIGENCIA Y DEROGATORIA. </w:t>
            </w:r>
            <w:r w:rsidRPr="00525739">
              <w:rPr>
                <w:rFonts w:ascii="Arial" w:eastAsia="Times New Roman" w:hAnsi="Arial" w:cs="Arial"/>
                <w:sz w:val="20"/>
                <w:szCs w:val="20"/>
              </w:rPr>
              <w:t xml:space="preserve">La presente ley regirá a partir del momento de su expedición y deroga las normas que le sean contrarias. </w:t>
            </w:r>
          </w:p>
        </w:tc>
        <w:tc>
          <w:tcPr>
            <w:tcW w:w="3135" w:type="dxa"/>
          </w:tcPr>
          <w:p w:rsidR="00767889" w:rsidRPr="004A42B8" w:rsidRDefault="00C653B5" w:rsidP="00C653B5">
            <w:pPr>
              <w:pStyle w:val="TableParagraph"/>
              <w:jc w:val="both"/>
              <w:rPr>
                <w:sz w:val="20"/>
                <w:szCs w:val="20"/>
                <w:lang w:val="es-ES"/>
              </w:rPr>
            </w:pPr>
            <w:r w:rsidRPr="00525739">
              <w:rPr>
                <w:rFonts w:ascii="Arial" w:hAnsi="Arial" w:cs="Arial"/>
                <w:b/>
                <w:sz w:val="20"/>
                <w:szCs w:val="20"/>
              </w:rPr>
              <w:t xml:space="preserve">ARTÍCULO 8. VIGENCIA Y DEROGATORIA. </w:t>
            </w:r>
            <w:r>
              <w:rPr>
                <w:sz w:val="20"/>
              </w:rPr>
              <w:t xml:space="preserve">La presente ley </w:t>
            </w:r>
            <w:r w:rsidRPr="00037FE4">
              <w:rPr>
                <w:sz w:val="20"/>
              </w:rPr>
              <w:t>rige a partir de su</w:t>
            </w:r>
            <w:r w:rsidRPr="00037FE4">
              <w:rPr>
                <w:spacing w:val="1"/>
                <w:sz w:val="20"/>
              </w:rPr>
              <w:t xml:space="preserve"> </w:t>
            </w:r>
            <w:r w:rsidRPr="00037FE4">
              <w:rPr>
                <w:sz w:val="20"/>
              </w:rPr>
              <w:t>publicación</w:t>
            </w:r>
            <w:r>
              <w:rPr>
                <w:spacing w:val="1"/>
                <w:sz w:val="20"/>
              </w:rPr>
              <w:t xml:space="preserve"> </w:t>
            </w:r>
            <w:r>
              <w:rPr>
                <w:sz w:val="20"/>
              </w:rPr>
              <w:t>y deroga todas</w:t>
            </w:r>
            <w:r>
              <w:rPr>
                <w:spacing w:val="1"/>
                <w:sz w:val="20"/>
              </w:rPr>
              <w:t xml:space="preserve"> </w:t>
            </w:r>
            <w:r>
              <w:rPr>
                <w:sz w:val="20"/>
              </w:rPr>
              <w:t>las</w:t>
            </w:r>
            <w:r>
              <w:rPr>
                <w:spacing w:val="1"/>
                <w:sz w:val="20"/>
              </w:rPr>
              <w:t xml:space="preserve"> </w:t>
            </w:r>
            <w:r>
              <w:rPr>
                <w:sz w:val="20"/>
              </w:rPr>
              <w:t>disposiciones</w:t>
            </w:r>
            <w:r>
              <w:rPr>
                <w:spacing w:val="1"/>
                <w:sz w:val="20"/>
              </w:rPr>
              <w:t xml:space="preserve"> </w:t>
            </w:r>
            <w:r>
              <w:rPr>
                <w:sz w:val="20"/>
              </w:rPr>
              <w:t>que</w:t>
            </w:r>
            <w:r>
              <w:rPr>
                <w:spacing w:val="1"/>
                <w:sz w:val="20"/>
              </w:rPr>
              <w:t xml:space="preserve"> </w:t>
            </w:r>
            <w:r>
              <w:rPr>
                <w:sz w:val="20"/>
              </w:rPr>
              <w:t>le</w:t>
            </w:r>
            <w:r>
              <w:rPr>
                <w:spacing w:val="1"/>
                <w:sz w:val="20"/>
              </w:rPr>
              <w:t xml:space="preserve"> </w:t>
            </w:r>
            <w:r>
              <w:rPr>
                <w:sz w:val="20"/>
              </w:rPr>
              <w:t>sean</w:t>
            </w:r>
            <w:r>
              <w:rPr>
                <w:spacing w:val="1"/>
                <w:sz w:val="20"/>
              </w:rPr>
              <w:t xml:space="preserve"> </w:t>
            </w:r>
            <w:r>
              <w:rPr>
                <w:sz w:val="20"/>
              </w:rPr>
              <w:t>contrarias.</w:t>
            </w:r>
          </w:p>
        </w:tc>
        <w:tc>
          <w:tcPr>
            <w:tcW w:w="3135" w:type="dxa"/>
          </w:tcPr>
          <w:p w:rsidR="00767889" w:rsidRPr="00C653B5" w:rsidRDefault="00037FE4" w:rsidP="00037FE4">
            <w:pPr>
              <w:spacing w:after="3" w:line="259" w:lineRule="auto"/>
              <w:jc w:val="both"/>
              <w:rPr>
                <w:sz w:val="20"/>
              </w:rPr>
            </w:pPr>
            <w:r w:rsidRPr="00037FE4">
              <w:rPr>
                <w:rFonts w:ascii="Arial" w:eastAsia="Times New Roman" w:hAnsi="Arial" w:cs="Arial"/>
                <w:sz w:val="20"/>
                <w:szCs w:val="20"/>
              </w:rPr>
              <w:t>Se corrige la redacción del artículo en virtud del principio de publicidad de la ley. Si bien no es un requisito para la validez de la misma, si lo es para su vigencia y obligatoriedad.</w:t>
            </w:r>
          </w:p>
        </w:tc>
      </w:tr>
    </w:tbl>
    <w:p w:rsidR="00CF5C4D" w:rsidRDefault="00CF5C4D" w:rsidP="00CF5C4D">
      <w:pPr>
        <w:pStyle w:val="Ttulo1"/>
        <w:ind w:left="0"/>
        <w:jc w:val="both"/>
        <w:rPr>
          <w:b w:val="0"/>
        </w:rPr>
      </w:pPr>
    </w:p>
    <w:p w:rsidR="00223B44" w:rsidRDefault="00223B44" w:rsidP="00223B44">
      <w:pPr>
        <w:pStyle w:val="Textoindependiente"/>
        <w:rPr>
          <w:rFonts w:ascii="Arial"/>
          <w:b/>
        </w:rPr>
      </w:pPr>
    </w:p>
    <w:p w:rsidR="00223B44" w:rsidRPr="00223B44" w:rsidRDefault="00223B44" w:rsidP="00223B44">
      <w:pPr>
        <w:pStyle w:val="Ttulo1"/>
        <w:numPr>
          <w:ilvl w:val="0"/>
          <w:numId w:val="1"/>
        </w:numPr>
        <w:ind w:left="0" w:firstLine="0"/>
        <w:jc w:val="center"/>
      </w:pPr>
      <w:r>
        <w:t>PROPOSICIÓN</w:t>
      </w:r>
    </w:p>
    <w:p w:rsidR="00223B44" w:rsidRDefault="00223B44" w:rsidP="00223B44">
      <w:pPr>
        <w:pStyle w:val="Textoindependiente"/>
        <w:rPr>
          <w:rFonts w:ascii="Arial"/>
          <w:b/>
        </w:rPr>
      </w:pPr>
    </w:p>
    <w:p w:rsidR="00223B44" w:rsidRDefault="00841937" w:rsidP="00223B44">
      <w:pPr>
        <w:ind w:right="113"/>
        <w:jc w:val="both"/>
        <w:rPr>
          <w:sz w:val="24"/>
        </w:rPr>
      </w:pPr>
      <w:r>
        <w:rPr>
          <w:sz w:val="24"/>
        </w:rPr>
        <w:t xml:space="preserve">Con fundamento en las consideraciones anteriores, </w:t>
      </w:r>
      <w:r w:rsidR="002A47E9">
        <w:rPr>
          <w:sz w:val="24"/>
        </w:rPr>
        <w:t xml:space="preserve">en virtud de lo establecido en la Ley 5 de 1992, rendimos informe de ponencia favorable y </w:t>
      </w:r>
      <w:r w:rsidR="00223B44">
        <w:rPr>
          <w:sz w:val="24"/>
        </w:rPr>
        <w:t>solicitamos a los Honorables Representantes de la</w:t>
      </w:r>
      <w:r w:rsidR="00223B44">
        <w:rPr>
          <w:spacing w:val="1"/>
          <w:sz w:val="24"/>
        </w:rPr>
        <w:t xml:space="preserve"> </w:t>
      </w:r>
      <w:r w:rsidR="00223B44">
        <w:rPr>
          <w:sz w:val="24"/>
        </w:rPr>
        <w:t>Comisión Séptima de la Cámara de Representantes, dar primer debate al Proyecto de</w:t>
      </w:r>
      <w:r w:rsidR="00223B44">
        <w:rPr>
          <w:spacing w:val="1"/>
          <w:sz w:val="24"/>
        </w:rPr>
        <w:t xml:space="preserve"> </w:t>
      </w:r>
      <w:r w:rsidR="00223B44">
        <w:rPr>
          <w:sz w:val="24"/>
        </w:rPr>
        <w:t xml:space="preserve">Ley número 090 de 2022 Cámara </w:t>
      </w:r>
      <w:r w:rsidR="00223B44" w:rsidRPr="00223B44">
        <w:rPr>
          <w:i/>
          <w:sz w:val="24"/>
        </w:rPr>
        <w:t>“</w:t>
      </w:r>
      <w:r w:rsidR="00223B44" w:rsidRPr="00223B44">
        <w:rPr>
          <w:rFonts w:ascii="Arial" w:hAnsi="Arial" w:cs="Arial"/>
          <w:i/>
          <w:sz w:val="24"/>
        </w:rPr>
        <w:t>Por el cual se modifica el Sistema General de Riesgos Laborales y se dictan otras disposiciones en esta materia</w:t>
      </w:r>
      <w:r>
        <w:rPr>
          <w:i/>
          <w:sz w:val="24"/>
        </w:rPr>
        <w:t>”,</w:t>
      </w:r>
      <w:r w:rsidR="002A47E9">
        <w:rPr>
          <w:sz w:val="24"/>
        </w:rPr>
        <w:t xml:space="preserve"> conforme</w:t>
      </w:r>
      <w:r w:rsidRPr="00841937">
        <w:rPr>
          <w:sz w:val="24"/>
        </w:rPr>
        <w:t xml:space="preserve"> el pliego de modificaciones propuesto. </w:t>
      </w:r>
    </w:p>
    <w:p w:rsidR="00223B44" w:rsidRDefault="00223B44" w:rsidP="00CF5C4D">
      <w:pPr>
        <w:pStyle w:val="Ttulo1"/>
        <w:ind w:left="0"/>
        <w:jc w:val="both"/>
        <w:rPr>
          <w:b w:val="0"/>
        </w:rPr>
      </w:pPr>
    </w:p>
    <w:p w:rsidR="00841937" w:rsidRDefault="00841937" w:rsidP="00CF5C4D">
      <w:pPr>
        <w:pStyle w:val="Ttulo1"/>
        <w:ind w:left="0"/>
        <w:jc w:val="both"/>
        <w:rPr>
          <w:b w:val="0"/>
        </w:rPr>
      </w:pPr>
      <w:r>
        <w:rPr>
          <w:b w:val="0"/>
        </w:rPr>
        <w:t>Cordialmente,</w:t>
      </w:r>
    </w:p>
    <w:p w:rsidR="00841937" w:rsidRDefault="00841937" w:rsidP="00CF5C4D">
      <w:pPr>
        <w:pStyle w:val="Ttulo1"/>
        <w:ind w:left="0"/>
        <w:jc w:val="both"/>
        <w:rPr>
          <w:b w:val="0"/>
        </w:rPr>
      </w:pPr>
    </w:p>
    <w:p w:rsidR="00841937" w:rsidRDefault="00841937" w:rsidP="00CF5C4D">
      <w:pPr>
        <w:pStyle w:val="Ttulo1"/>
        <w:ind w:left="0"/>
        <w:jc w:val="both"/>
        <w:rPr>
          <w:b w:val="0"/>
        </w:rPr>
      </w:pPr>
    </w:p>
    <w:p w:rsidR="00C94B2B" w:rsidRDefault="00C94B2B" w:rsidP="00CF5C4D">
      <w:pPr>
        <w:pStyle w:val="Ttulo1"/>
        <w:ind w:left="0"/>
        <w:jc w:val="both"/>
        <w:rPr>
          <w:b w:val="0"/>
        </w:rPr>
      </w:pPr>
    </w:p>
    <w:p w:rsidR="00841937" w:rsidRDefault="00841937" w:rsidP="00CF5C4D">
      <w:pPr>
        <w:pStyle w:val="Ttulo1"/>
        <w:ind w:left="0"/>
        <w:jc w:val="both"/>
        <w:rPr>
          <w:b w:val="0"/>
        </w:rPr>
      </w:pPr>
    </w:p>
    <w:p w:rsidR="00841937" w:rsidRPr="0006447D" w:rsidRDefault="00841937" w:rsidP="00841937">
      <w:pPr>
        <w:pStyle w:val="Textoindependiente"/>
        <w:spacing w:before="183" w:line="259" w:lineRule="auto"/>
        <w:ind w:right="114"/>
        <w:jc w:val="both"/>
        <w:rPr>
          <w:rFonts w:ascii="Arial" w:hAnsi="Arial" w:cs="Arial"/>
          <w:b/>
        </w:rPr>
      </w:pPr>
      <w:r w:rsidRPr="0006447D">
        <w:rPr>
          <w:rFonts w:ascii="Arial" w:hAnsi="Arial" w:cs="Arial"/>
          <w:b/>
        </w:rPr>
        <w:t>MARÍA EUGENIA LOPERA MONSALVE</w:t>
      </w:r>
      <w:r w:rsidRPr="0006447D">
        <w:rPr>
          <w:rFonts w:ascii="Arial" w:hAnsi="Arial" w:cs="Arial"/>
          <w:b/>
        </w:rPr>
        <w:tab/>
        <w:t>JUAN FELIPE CORZO ALVAREZ</w:t>
      </w:r>
    </w:p>
    <w:p w:rsidR="00841937" w:rsidRPr="00075BB8" w:rsidRDefault="00841937" w:rsidP="00841937">
      <w:pPr>
        <w:pStyle w:val="Textoindependiente"/>
        <w:ind w:right="51"/>
        <w:rPr>
          <w:rFonts w:ascii="Arial" w:hAnsi="Arial" w:cs="Arial"/>
        </w:rPr>
      </w:pPr>
      <w:r w:rsidRPr="0006447D">
        <w:rPr>
          <w:rFonts w:ascii="Arial" w:hAnsi="Arial" w:cs="Arial"/>
        </w:rPr>
        <w:t>Representante a la Cámara</w:t>
      </w:r>
      <w:r w:rsidRPr="0006447D">
        <w:rPr>
          <w:rFonts w:ascii="Arial" w:hAnsi="Arial" w:cs="Arial"/>
          <w:spacing w:val="-64"/>
        </w:rPr>
        <w:t xml:space="preserve">   </w:t>
      </w:r>
      <w:r w:rsidRPr="0006447D">
        <w:rPr>
          <w:rFonts w:ascii="Arial" w:hAnsi="Arial" w:cs="Arial"/>
          <w:spacing w:val="-64"/>
        </w:rPr>
        <w:tab/>
      </w:r>
      <w:r w:rsidRPr="0006447D">
        <w:rPr>
          <w:rFonts w:ascii="Arial" w:hAnsi="Arial" w:cs="Arial"/>
          <w:spacing w:val="-64"/>
        </w:rPr>
        <w:tab/>
      </w:r>
      <w:r w:rsidRPr="0006447D">
        <w:rPr>
          <w:rFonts w:ascii="Arial" w:hAnsi="Arial" w:cs="Arial"/>
          <w:spacing w:val="-64"/>
        </w:rPr>
        <w:tab/>
      </w:r>
      <w:r w:rsidRPr="0006447D">
        <w:rPr>
          <w:rFonts w:ascii="Arial" w:hAnsi="Arial" w:cs="Arial"/>
        </w:rPr>
        <w:t>Representante a la Cámara</w:t>
      </w:r>
      <w:r w:rsidRPr="0006447D">
        <w:rPr>
          <w:rFonts w:ascii="Arial" w:hAnsi="Arial" w:cs="Arial"/>
          <w:spacing w:val="-64"/>
        </w:rPr>
        <w:t xml:space="preserve">  </w:t>
      </w:r>
      <w:r w:rsidRPr="0006447D">
        <w:rPr>
          <w:rFonts w:ascii="Arial" w:hAnsi="Arial" w:cs="Arial"/>
        </w:rPr>
        <w:t>Coordinadora</w:t>
      </w:r>
      <w:r w:rsidRPr="0006447D">
        <w:rPr>
          <w:rFonts w:ascii="Arial" w:hAnsi="Arial" w:cs="Arial"/>
          <w:spacing w:val="-1"/>
        </w:rPr>
        <w:t xml:space="preserve"> </w:t>
      </w:r>
      <w:r w:rsidRPr="0006447D">
        <w:rPr>
          <w:rFonts w:ascii="Arial" w:hAnsi="Arial" w:cs="Arial"/>
        </w:rPr>
        <w:t>Ponente</w:t>
      </w:r>
      <w:r w:rsidRPr="0006447D">
        <w:rPr>
          <w:rFonts w:ascii="Arial" w:hAnsi="Arial" w:cs="Arial"/>
        </w:rPr>
        <w:tab/>
      </w:r>
      <w:r w:rsidRPr="0006447D">
        <w:rPr>
          <w:rFonts w:ascii="Arial" w:hAnsi="Arial" w:cs="Arial"/>
        </w:rPr>
        <w:tab/>
      </w:r>
      <w:r w:rsidRPr="0006447D">
        <w:rPr>
          <w:rFonts w:ascii="Arial" w:hAnsi="Arial" w:cs="Arial"/>
        </w:rPr>
        <w:tab/>
      </w:r>
      <w:r w:rsidRPr="0006447D">
        <w:rPr>
          <w:rFonts w:ascii="Arial" w:hAnsi="Arial" w:cs="Arial"/>
        </w:rPr>
        <w:tab/>
        <w:t>Ponente</w:t>
      </w:r>
    </w:p>
    <w:p w:rsidR="00841937" w:rsidRDefault="00841937" w:rsidP="00CF5C4D">
      <w:pPr>
        <w:pStyle w:val="Ttulo1"/>
        <w:ind w:left="0"/>
        <w:jc w:val="both"/>
        <w:rPr>
          <w:b w:val="0"/>
        </w:rPr>
      </w:pPr>
    </w:p>
    <w:p w:rsidR="00841937" w:rsidRDefault="00841937" w:rsidP="00CF5C4D">
      <w:pPr>
        <w:pStyle w:val="Ttulo1"/>
        <w:ind w:left="0"/>
        <w:jc w:val="both"/>
        <w:rPr>
          <w:b w:val="0"/>
        </w:rPr>
      </w:pPr>
    </w:p>
    <w:p w:rsidR="00841937" w:rsidRDefault="00841937" w:rsidP="00CF5C4D">
      <w:pPr>
        <w:pStyle w:val="Ttulo1"/>
        <w:ind w:left="0"/>
        <w:jc w:val="both"/>
        <w:rPr>
          <w:b w:val="0"/>
        </w:rPr>
      </w:pPr>
    </w:p>
    <w:p w:rsidR="00C94B2B" w:rsidRDefault="00C94B2B" w:rsidP="00CF5C4D">
      <w:pPr>
        <w:pStyle w:val="Ttulo1"/>
        <w:ind w:left="0"/>
        <w:jc w:val="both"/>
        <w:rPr>
          <w:b w:val="0"/>
        </w:rPr>
      </w:pPr>
    </w:p>
    <w:p w:rsidR="00C94B2B" w:rsidRDefault="00C94B2B"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947810" w:rsidRDefault="00947810" w:rsidP="00CF5C4D">
      <w:pPr>
        <w:pStyle w:val="Ttulo1"/>
        <w:ind w:left="0"/>
        <w:jc w:val="both"/>
        <w:rPr>
          <w:b w:val="0"/>
        </w:rPr>
      </w:pPr>
    </w:p>
    <w:p w:rsidR="00223B44" w:rsidRDefault="00223B44" w:rsidP="00841937">
      <w:pPr>
        <w:pStyle w:val="Ttulo1"/>
        <w:ind w:left="0"/>
        <w:jc w:val="center"/>
      </w:pPr>
      <w:r>
        <w:lastRenderedPageBreak/>
        <w:t>TEXTO</w:t>
      </w:r>
      <w:r w:rsidRPr="00D41415">
        <w:t xml:space="preserve"> </w:t>
      </w:r>
      <w:r>
        <w:t>PROPUESTO</w:t>
      </w:r>
      <w:r w:rsidRPr="00D41415">
        <w:t xml:space="preserve"> </w:t>
      </w:r>
      <w:r>
        <w:t>PARA</w:t>
      </w:r>
      <w:r w:rsidRPr="00D41415">
        <w:t xml:space="preserve"> </w:t>
      </w:r>
      <w:r>
        <w:t>PRIMER DEBATE</w:t>
      </w:r>
      <w:r w:rsidRPr="00D41415">
        <w:t xml:space="preserve"> </w:t>
      </w:r>
      <w:r>
        <w:t>DEL</w:t>
      </w:r>
      <w:r w:rsidRPr="00D41415">
        <w:t xml:space="preserve"> </w:t>
      </w:r>
      <w:r>
        <w:t>PROYECTO</w:t>
      </w:r>
      <w:r w:rsidRPr="00D41415">
        <w:t xml:space="preserve"> </w:t>
      </w:r>
      <w:r>
        <w:t>DE</w:t>
      </w:r>
      <w:r w:rsidRPr="00D41415">
        <w:t xml:space="preserve"> </w:t>
      </w:r>
      <w:r>
        <w:t>LEY</w:t>
      </w:r>
      <w:r w:rsidRPr="00D41415">
        <w:t xml:space="preserve"> </w:t>
      </w:r>
      <w:r>
        <w:t>NÚMERO</w:t>
      </w:r>
      <w:r w:rsidRPr="00D41415">
        <w:t xml:space="preserve"> </w:t>
      </w:r>
      <w:r w:rsidR="00D41415">
        <w:t>090</w:t>
      </w:r>
      <w:r>
        <w:t xml:space="preserve"> DE 202</w:t>
      </w:r>
      <w:r w:rsidR="00D41415">
        <w:t>2</w:t>
      </w:r>
      <w:r>
        <w:t xml:space="preserve"> CÁMARA </w:t>
      </w:r>
      <w:r w:rsidR="00D41415">
        <w:t>“</w:t>
      </w:r>
      <w:r w:rsidR="00D41415" w:rsidRPr="00223B44">
        <w:rPr>
          <w:i/>
        </w:rPr>
        <w:t>POR EL CUAL SE MODIFICA EL SISTEMA GENERAL DE RIESGOS LABORALES Y SE DICTAN OTRAS DISPOSICIONES EN ESTA MATERIA</w:t>
      </w:r>
      <w:r w:rsidR="00D41415">
        <w:t>”.</w:t>
      </w:r>
    </w:p>
    <w:p w:rsidR="00D41415" w:rsidRPr="00BC541D" w:rsidRDefault="00D41415" w:rsidP="00D41415">
      <w:pPr>
        <w:pStyle w:val="Ttulo1"/>
        <w:ind w:left="0"/>
      </w:pPr>
    </w:p>
    <w:p w:rsidR="00BC541D" w:rsidRPr="00BC541D" w:rsidRDefault="00BC541D" w:rsidP="00BC541D">
      <w:pPr>
        <w:pStyle w:val="TableParagraph"/>
        <w:ind w:left="23" w:right="100"/>
        <w:jc w:val="center"/>
        <w:rPr>
          <w:rFonts w:ascii="Arial" w:hAnsi="Arial" w:cs="Arial"/>
          <w:sz w:val="24"/>
          <w:szCs w:val="24"/>
          <w:lang w:val="es-ES"/>
        </w:rPr>
      </w:pPr>
      <w:r w:rsidRPr="00BC541D">
        <w:rPr>
          <w:rFonts w:ascii="Arial" w:hAnsi="Arial" w:cs="Arial"/>
          <w:sz w:val="24"/>
          <w:szCs w:val="24"/>
          <w:lang w:val="es-ES"/>
        </w:rPr>
        <w:t>El Congreso de</w:t>
      </w:r>
      <w:r w:rsidRPr="00BC541D">
        <w:rPr>
          <w:rFonts w:ascii="Arial" w:hAnsi="Arial" w:cs="Arial"/>
          <w:spacing w:val="1"/>
          <w:sz w:val="24"/>
          <w:szCs w:val="24"/>
          <w:lang w:val="es-ES"/>
        </w:rPr>
        <w:t xml:space="preserve"> </w:t>
      </w:r>
      <w:r w:rsidRPr="00BC541D">
        <w:rPr>
          <w:rFonts w:ascii="Arial" w:hAnsi="Arial" w:cs="Arial"/>
          <w:sz w:val="24"/>
          <w:szCs w:val="24"/>
          <w:lang w:val="es-ES"/>
        </w:rPr>
        <w:t>Colombia,</w:t>
      </w:r>
    </w:p>
    <w:p w:rsidR="00BC541D" w:rsidRPr="00BC541D" w:rsidRDefault="00BC541D" w:rsidP="00BC541D">
      <w:pPr>
        <w:pStyle w:val="Ttulo1"/>
        <w:ind w:left="0"/>
        <w:jc w:val="center"/>
        <w:rPr>
          <w:lang w:val="es-ES"/>
        </w:rPr>
      </w:pPr>
    </w:p>
    <w:p w:rsidR="00BC541D" w:rsidRPr="00BC541D" w:rsidRDefault="00BC541D" w:rsidP="00BC541D">
      <w:pPr>
        <w:pStyle w:val="Ttulo1"/>
        <w:ind w:left="0"/>
        <w:jc w:val="center"/>
      </w:pPr>
      <w:r w:rsidRPr="00BC541D">
        <w:rPr>
          <w:lang w:val="es-ES"/>
        </w:rPr>
        <w:t>DECRETA</w:t>
      </w:r>
    </w:p>
    <w:p w:rsidR="00BC541D" w:rsidRPr="000D7377" w:rsidRDefault="00BC541D" w:rsidP="00D41415">
      <w:pPr>
        <w:pStyle w:val="Ttulo1"/>
        <w:ind w:left="0"/>
        <w:rPr>
          <w:b w:val="0"/>
        </w:rPr>
      </w:pPr>
    </w:p>
    <w:p w:rsidR="00BC541D" w:rsidRPr="00BC541D" w:rsidRDefault="00B36CE0" w:rsidP="00BC541D">
      <w:pPr>
        <w:pStyle w:val="Textoindependiente"/>
        <w:ind w:right="51"/>
        <w:contextualSpacing/>
        <w:jc w:val="both"/>
        <w:rPr>
          <w:rFonts w:ascii="Arial" w:hAnsi="Arial" w:cs="Arial"/>
          <w:lang w:val="es-ES"/>
        </w:rPr>
      </w:pPr>
      <w:r>
        <w:rPr>
          <w:rFonts w:ascii="Arial" w:hAnsi="Arial" w:cs="Arial"/>
          <w:b/>
          <w:lang w:val="es-ES"/>
        </w:rPr>
        <w:t>ARTÍ</w:t>
      </w:r>
      <w:r w:rsidR="00BC541D" w:rsidRPr="00BC541D">
        <w:rPr>
          <w:rFonts w:ascii="Arial" w:hAnsi="Arial" w:cs="Arial"/>
          <w:b/>
          <w:lang w:val="es-ES"/>
        </w:rPr>
        <w:t xml:space="preserve">CULO 1. OBJETO. </w:t>
      </w:r>
      <w:r w:rsidR="00BC541D" w:rsidRPr="00BC541D">
        <w:rPr>
          <w:rFonts w:ascii="Arial" w:hAnsi="Arial" w:cs="Arial"/>
          <w:lang w:val="es-ES"/>
        </w:rPr>
        <w:t xml:space="preserve">La presente ley tiene como objeto, establecer la forma como se fortalecerán los procesos de vigilancia, control y optimización de los recursos del Sistema General de Riesgos Laborales, por lo cual, es un deber de todos sus actores, propender armónicamente por garantizar el debido uso de los mismos, con el fin de lograr contribuir al desarrollo de la seguridad y salud en el trabajo </w:t>
      </w:r>
      <w:r w:rsidR="00947810">
        <w:rPr>
          <w:rFonts w:ascii="Arial" w:hAnsi="Arial" w:cs="Arial"/>
          <w:lang w:val="es-ES"/>
        </w:rPr>
        <w:t>de la fuerza productiva del país</w:t>
      </w:r>
      <w:r w:rsidR="00BC541D" w:rsidRPr="00BC541D">
        <w:rPr>
          <w:rFonts w:ascii="Arial" w:hAnsi="Arial" w:cs="Arial"/>
          <w:lang w:val="es-ES"/>
        </w:rPr>
        <w:t>.</w:t>
      </w:r>
    </w:p>
    <w:p w:rsidR="00BC541D" w:rsidRPr="000D7377" w:rsidRDefault="00BC541D" w:rsidP="00D41415">
      <w:pPr>
        <w:pStyle w:val="Ttulo1"/>
        <w:ind w:left="0"/>
        <w:rPr>
          <w:b w:val="0"/>
        </w:rPr>
      </w:pPr>
    </w:p>
    <w:p w:rsidR="000D7377" w:rsidRPr="000D7377" w:rsidRDefault="00B36CE0" w:rsidP="000D7377">
      <w:pPr>
        <w:pStyle w:val="Ttulo1"/>
        <w:ind w:left="0"/>
        <w:jc w:val="both"/>
        <w:rPr>
          <w:rFonts w:eastAsia="Arial MT"/>
          <w:b w:val="0"/>
          <w:bCs w:val="0"/>
          <w:lang w:val="es-ES"/>
        </w:rPr>
      </w:pPr>
      <w:r>
        <w:rPr>
          <w:rFonts w:eastAsia="Times New Roman"/>
        </w:rPr>
        <w:t>ARTÍ</w:t>
      </w:r>
      <w:r w:rsidR="006E7071" w:rsidRPr="006E7071">
        <w:rPr>
          <w:rFonts w:eastAsia="Times New Roman"/>
        </w:rPr>
        <w:t xml:space="preserve">CULO 2. INDICADORES DE IMPACTO. </w:t>
      </w:r>
      <w:r w:rsidR="000D7377" w:rsidRPr="000D7377">
        <w:rPr>
          <w:rFonts w:eastAsia="Arial MT"/>
          <w:b w:val="0"/>
          <w:lang w:val="es-ES"/>
        </w:rPr>
        <w:t xml:space="preserve">Anualmente </w:t>
      </w:r>
      <w:r w:rsidR="000D7377" w:rsidRPr="000D7377">
        <w:rPr>
          <w:b w:val="0"/>
          <w:lang w:val="es-ES"/>
        </w:rPr>
        <w:t xml:space="preserve">el Ministerio del Trabajo presentará a las comisiones séptimas conjuntas de Cámara y Senado, los indicadores de impacto a través de los cuales se pueda conocer el grado de eficiencia y eficacia en relación con el uso adecuado de los recursos que ingresan por concepto de afiliación a </w:t>
      </w:r>
      <w:r w:rsidR="00563B53">
        <w:rPr>
          <w:b w:val="0"/>
          <w:lang w:val="es-ES"/>
        </w:rPr>
        <w:t>r</w:t>
      </w:r>
      <w:r w:rsidR="000D7377" w:rsidRPr="000D7377">
        <w:rPr>
          <w:b w:val="0"/>
          <w:lang w:val="es-ES"/>
        </w:rPr>
        <w:t xml:space="preserve">iesgos </w:t>
      </w:r>
      <w:r w:rsidR="00563B53">
        <w:rPr>
          <w:b w:val="0"/>
          <w:lang w:val="es-ES"/>
        </w:rPr>
        <w:t>l</w:t>
      </w:r>
      <w:r w:rsidR="000D7377" w:rsidRPr="000D7377">
        <w:rPr>
          <w:b w:val="0"/>
          <w:lang w:val="es-ES"/>
        </w:rPr>
        <w:t>aborales incluido el reporte de los gastos de administración causados anualmente por las Administradoras de Riesgos Laborales.</w:t>
      </w:r>
    </w:p>
    <w:p w:rsidR="000D7377" w:rsidRPr="000D7377" w:rsidRDefault="000D7377" w:rsidP="00D41415">
      <w:pPr>
        <w:pStyle w:val="Ttulo1"/>
        <w:ind w:left="0"/>
        <w:rPr>
          <w:b w:val="0"/>
        </w:rPr>
      </w:pPr>
    </w:p>
    <w:p w:rsidR="009F4F5B" w:rsidRPr="00C21468" w:rsidRDefault="00B36CE0" w:rsidP="009F4F5B">
      <w:pPr>
        <w:pStyle w:val="Textoindependiente"/>
        <w:ind w:right="51"/>
        <w:contextualSpacing/>
        <w:jc w:val="both"/>
        <w:rPr>
          <w:rFonts w:ascii="Arial" w:hAnsi="Arial" w:cs="Arial"/>
          <w:b/>
        </w:rPr>
      </w:pPr>
      <w:r>
        <w:rPr>
          <w:rFonts w:ascii="Arial" w:hAnsi="Arial" w:cs="Arial"/>
          <w:b/>
        </w:rPr>
        <w:t>ARTÍCULO 3. LÍ</w:t>
      </w:r>
      <w:r w:rsidR="009F4F5B" w:rsidRPr="009F4F5B">
        <w:rPr>
          <w:rFonts w:ascii="Arial" w:hAnsi="Arial" w:cs="Arial"/>
          <w:b/>
        </w:rPr>
        <w:t>MITE GASTOS DE ADMINISTRACIÓN POR LAS ADMINIS</w:t>
      </w:r>
      <w:r w:rsidR="00C21468">
        <w:rPr>
          <w:rFonts w:ascii="Arial" w:hAnsi="Arial" w:cs="Arial"/>
          <w:b/>
        </w:rPr>
        <w:t xml:space="preserve">TRADORAS DE RIESGOS LABORALES. </w:t>
      </w:r>
      <w:r>
        <w:rPr>
          <w:rFonts w:ascii="Arial" w:hAnsi="Arial" w:cs="Arial"/>
        </w:rPr>
        <w:t>Será el Ministerio del T</w:t>
      </w:r>
      <w:r w:rsidR="009F4F5B" w:rsidRPr="009F4F5B">
        <w:rPr>
          <w:rFonts w:ascii="Arial" w:hAnsi="Arial" w:cs="Arial"/>
        </w:rPr>
        <w:t xml:space="preserve">rabajo, quien, en uso de sus facultades legales, realizará en los 6 meses posteriores a la entrada en vigencia de la presente ley, los estudios técnicos, actuariales y financieros, a partir de los cuales, se actualizará el límite máximo de los gastos de administración de los cuales pueden hacer uso las administradoras de riesgos laborales. </w:t>
      </w:r>
      <w:r w:rsidR="009F4F5B" w:rsidRPr="00B36CE0">
        <w:rPr>
          <w:rFonts w:ascii="Arial" w:hAnsi="Arial" w:cs="Arial"/>
        </w:rPr>
        <w:t>De n</w:t>
      </w:r>
      <w:r w:rsidR="009F4F5B" w:rsidRPr="00C21468">
        <w:rPr>
          <w:rFonts w:ascii="Arial" w:hAnsi="Arial" w:cs="Arial"/>
        </w:rPr>
        <w:t>inguna manera, dicho porcentaje podrá exceder el 13%.</w:t>
      </w:r>
      <w:r w:rsidR="009F4F5B" w:rsidRPr="009F4F5B">
        <w:rPr>
          <w:rFonts w:ascii="Arial" w:hAnsi="Arial" w:cs="Arial"/>
          <w:u w:val="single"/>
        </w:rPr>
        <w:t xml:space="preserve"> </w:t>
      </w:r>
    </w:p>
    <w:p w:rsidR="009F4F5B" w:rsidRPr="009F4F5B" w:rsidRDefault="009F4F5B" w:rsidP="009F4F5B">
      <w:pPr>
        <w:pStyle w:val="Textoindependiente"/>
        <w:ind w:right="51"/>
        <w:contextualSpacing/>
        <w:jc w:val="both"/>
        <w:rPr>
          <w:rFonts w:ascii="Arial" w:hAnsi="Arial" w:cs="Arial"/>
        </w:rPr>
      </w:pPr>
    </w:p>
    <w:p w:rsidR="009F4F5B" w:rsidRPr="009F4F5B" w:rsidRDefault="009F4F5B" w:rsidP="009F4F5B">
      <w:pPr>
        <w:pStyle w:val="Textoindependiente"/>
        <w:ind w:right="51"/>
        <w:contextualSpacing/>
        <w:jc w:val="both"/>
        <w:rPr>
          <w:rFonts w:ascii="Arial" w:hAnsi="Arial" w:cs="Arial"/>
        </w:rPr>
      </w:pPr>
      <w:r w:rsidRPr="009F4F5B">
        <w:rPr>
          <w:rFonts w:ascii="Arial" w:hAnsi="Arial" w:cs="Arial"/>
        </w:rPr>
        <w:t xml:space="preserve">Lo anterior conforme lo dispuesto en el parágrafo 4 del Artículo 11 de la Ley 1562 de 2012. </w:t>
      </w:r>
    </w:p>
    <w:p w:rsidR="009F4F5B" w:rsidRPr="009F4F5B" w:rsidRDefault="009F4F5B" w:rsidP="009F4F5B">
      <w:pPr>
        <w:pStyle w:val="Textoindependiente"/>
        <w:ind w:right="51"/>
        <w:contextualSpacing/>
        <w:jc w:val="both"/>
        <w:rPr>
          <w:rFonts w:ascii="Arial" w:hAnsi="Arial" w:cs="Arial"/>
          <w:u w:val="single"/>
        </w:rPr>
      </w:pPr>
    </w:p>
    <w:p w:rsidR="006E7071" w:rsidRPr="00C21468" w:rsidRDefault="009F4F5B" w:rsidP="00C21468">
      <w:pPr>
        <w:pStyle w:val="Ttulo1"/>
        <w:ind w:left="0"/>
        <w:jc w:val="both"/>
        <w:rPr>
          <w:b w:val="0"/>
        </w:rPr>
      </w:pPr>
      <w:r w:rsidRPr="00C21468">
        <w:rPr>
          <w:rFonts w:eastAsia="Times New Roman"/>
        </w:rPr>
        <w:t>PARÁGRAFO TRANSITORIO</w:t>
      </w:r>
      <w:r w:rsidRPr="00C21468">
        <w:rPr>
          <w:rFonts w:eastAsia="Times New Roman"/>
          <w:b w:val="0"/>
        </w:rPr>
        <w:t>. Lo aquí previsto se reglamentará por el</w:t>
      </w:r>
      <w:r w:rsidR="00C21468">
        <w:rPr>
          <w:rFonts w:eastAsia="Times New Roman"/>
          <w:b w:val="0"/>
        </w:rPr>
        <w:t xml:space="preserve"> </w:t>
      </w:r>
      <w:r w:rsidR="00B36CE0">
        <w:rPr>
          <w:rFonts w:eastAsia="Times New Roman"/>
          <w:b w:val="0"/>
        </w:rPr>
        <w:t>Ministerio del T</w:t>
      </w:r>
      <w:r w:rsidR="00C21468">
        <w:rPr>
          <w:rFonts w:eastAsia="Times New Roman"/>
          <w:b w:val="0"/>
        </w:rPr>
        <w:t>rabajo, a más</w:t>
      </w:r>
      <w:r w:rsidRPr="00C21468">
        <w:rPr>
          <w:rFonts w:eastAsia="Times New Roman"/>
          <w:b w:val="0"/>
        </w:rPr>
        <w:t xml:space="preserve"> tardar en enero de 2024.</w:t>
      </w:r>
    </w:p>
    <w:p w:rsidR="006E7071" w:rsidRPr="00875866" w:rsidRDefault="006E7071" w:rsidP="00D41415">
      <w:pPr>
        <w:pStyle w:val="Ttulo1"/>
        <w:ind w:left="0"/>
      </w:pPr>
    </w:p>
    <w:p w:rsidR="00875866" w:rsidRPr="00875866" w:rsidRDefault="00B36CE0" w:rsidP="00875866">
      <w:pPr>
        <w:pStyle w:val="Textoindependiente"/>
        <w:ind w:right="51"/>
        <w:contextualSpacing/>
        <w:jc w:val="both"/>
        <w:rPr>
          <w:rFonts w:ascii="Arial" w:hAnsi="Arial" w:cs="Arial"/>
          <w:i/>
        </w:rPr>
      </w:pPr>
      <w:r>
        <w:rPr>
          <w:rFonts w:ascii="Arial" w:hAnsi="Arial" w:cs="Arial"/>
          <w:b/>
        </w:rPr>
        <w:t>ARTÍ</w:t>
      </w:r>
      <w:r w:rsidR="00875866" w:rsidRPr="00875866">
        <w:rPr>
          <w:rFonts w:ascii="Arial" w:hAnsi="Arial" w:cs="Arial"/>
          <w:b/>
        </w:rPr>
        <w:t>CULO 4.</w:t>
      </w:r>
      <w:r w:rsidR="00875866" w:rsidRPr="00875866">
        <w:rPr>
          <w:rFonts w:ascii="Arial" w:hAnsi="Arial" w:cs="Arial"/>
        </w:rPr>
        <w:t xml:space="preserve"> </w:t>
      </w:r>
      <w:r w:rsidR="0000393F">
        <w:rPr>
          <w:rFonts w:ascii="Arial" w:hAnsi="Arial" w:cs="Arial"/>
        </w:rPr>
        <w:t>Derogar el parágrafo 5, del artí</w:t>
      </w:r>
      <w:r w:rsidR="00875866" w:rsidRPr="00875866">
        <w:rPr>
          <w:rFonts w:ascii="Arial" w:hAnsi="Arial" w:cs="Arial"/>
        </w:rPr>
        <w:t>culo 11 de la Ley 1562 de 2012, que dispone, lo siguiente:</w:t>
      </w:r>
      <w:r w:rsidR="00875866" w:rsidRPr="00875866">
        <w:rPr>
          <w:rFonts w:ascii="Arial" w:eastAsia="Times New Roman" w:hAnsi="Arial" w:cs="Arial"/>
        </w:rPr>
        <w:t xml:space="preserve"> “</w:t>
      </w:r>
      <w:r w:rsidR="00875866" w:rsidRPr="00875866">
        <w:rPr>
          <w:rFonts w:ascii="Arial" w:hAnsi="Arial" w:cs="Arial"/>
          <w:i/>
        </w:rPr>
        <w:t>L</w:t>
      </w:r>
      <w:bookmarkStart w:id="0" w:name="_GoBack"/>
      <w:bookmarkEnd w:id="0"/>
      <w:r w:rsidR="00875866" w:rsidRPr="00875866">
        <w:rPr>
          <w:rFonts w:ascii="Arial" w:hAnsi="Arial" w:cs="Arial"/>
          <w:i/>
        </w:rPr>
        <w:t xml:space="preserve">a labor de intermediación de seguros será voluntaria en el ramo de riesgos laborales, y estará reservada legalmente a los corredores de seguros, a las agencias y agentes de seguros, que acrediten su idoneidad profesional y la infraestructura humana y operativa requerida en cada categoría para el efecto, quienes se inscribirán ante el Ministerio de Trabajo. Quien actué en </w:t>
      </w:r>
      <w:r w:rsidR="00875866" w:rsidRPr="00875866">
        <w:rPr>
          <w:rFonts w:ascii="Arial" w:hAnsi="Arial" w:cs="Arial"/>
          <w:i/>
        </w:rPr>
        <w:lastRenderedPageBreak/>
        <w:t xml:space="preserve">el rol de intermediación, ante el mismo empleador no podrá recibir remuneración adicional de la administradora de riesgos laborales, por la prestación de servicios asistenciales o preventivos de salud ocupacional. En caso que se utilice algún intermediario, se deberá sufragar su remuneración con cargo a los recursos propios de la Administradora de Riesgos Laborales.” </w:t>
      </w:r>
    </w:p>
    <w:p w:rsidR="00875866" w:rsidRPr="00875866" w:rsidRDefault="00875866" w:rsidP="00875866">
      <w:pPr>
        <w:pStyle w:val="Textoindependiente"/>
        <w:ind w:right="51"/>
        <w:contextualSpacing/>
        <w:jc w:val="both"/>
        <w:rPr>
          <w:rFonts w:ascii="Arial" w:hAnsi="Arial" w:cs="Arial"/>
        </w:rPr>
      </w:pPr>
    </w:p>
    <w:p w:rsidR="00875866" w:rsidRPr="00875866" w:rsidRDefault="00B36CE0" w:rsidP="00875866">
      <w:pPr>
        <w:pStyle w:val="Ttulo1"/>
        <w:ind w:left="-5"/>
        <w:jc w:val="both"/>
      </w:pPr>
      <w:r>
        <w:t>ARTÍ</w:t>
      </w:r>
      <w:r w:rsidR="00D64E99">
        <w:t>CULO 5</w:t>
      </w:r>
      <w:r w:rsidR="00875866" w:rsidRPr="00875866">
        <w:t xml:space="preserve">°. PROHIBICIÓN PARA EJERCER EL RAMO DE LOS RIESGOS LABORALES. </w:t>
      </w:r>
      <w:r w:rsidR="00875866" w:rsidRPr="00875866">
        <w:rPr>
          <w:b w:val="0"/>
        </w:rPr>
        <w:t xml:space="preserve">Una vez se encuentre plenamente demostrado por autoridad competente que las compañías </w:t>
      </w:r>
      <w:r w:rsidR="0000393F" w:rsidRPr="00875866">
        <w:rPr>
          <w:b w:val="0"/>
        </w:rPr>
        <w:t>Admin</w:t>
      </w:r>
      <w:r w:rsidR="0000393F">
        <w:rPr>
          <w:b w:val="0"/>
        </w:rPr>
        <w:t>istradoras d</w:t>
      </w:r>
      <w:r w:rsidR="0000393F" w:rsidRPr="00875866">
        <w:rPr>
          <w:b w:val="0"/>
        </w:rPr>
        <w:t xml:space="preserve">e Riesgos Laborales </w:t>
      </w:r>
      <w:r w:rsidR="00875866" w:rsidRPr="00875866">
        <w:rPr>
          <w:b w:val="0"/>
        </w:rPr>
        <w:t xml:space="preserve">han incurrido de manera recurrente en el uso indebido de recursos propios del </w:t>
      </w:r>
      <w:r w:rsidR="0000393F">
        <w:rPr>
          <w:b w:val="0"/>
        </w:rPr>
        <w:t>Sistema General d</w:t>
      </w:r>
      <w:r w:rsidR="0000393F" w:rsidRPr="00875866">
        <w:rPr>
          <w:b w:val="0"/>
        </w:rPr>
        <w:t>e Riesgos Laborales</w:t>
      </w:r>
      <w:r w:rsidR="00875866" w:rsidRPr="00875866">
        <w:rPr>
          <w:b w:val="0"/>
        </w:rPr>
        <w:t>, les quedará estrictamente prohibido su ejercicio en el ramo de los riesgos laborales, so pena de las acciones administrativas y legales a que haya lugar.</w:t>
      </w:r>
      <w:r w:rsidR="00875866" w:rsidRPr="00875866">
        <w:t xml:space="preserve"> </w:t>
      </w:r>
    </w:p>
    <w:p w:rsidR="00875866" w:rsidRPr="00875866" w:rsidRDefault="00875866" w:rsidP="00875866">
      <w:pPr>
        <w:pStyle w:val="Textoindependiente"/>
        <w:ind w:right="51"/>
        <w:contextualSpacing/>
        <w:jc w:val="both"/>
        <w:rPr>
          <w:rFonts w:ascii="Arial" w:hAnsi="Arial" w:cs="Arial"/>
        </w:rPr>
      </w:pPr>
    </w:p>
    <w:p w:rsidR="00875866" w:rsidRPr="00875866" w:rsidRDefault="00875866" w:rsidP="00875866">
      <w:pPr>
        <w:pStyle w:val="Textoindependiente"/>
        <w:ind w:right="51"/>
        <w:contextualSpacing/>
        <w:jc w:val="both"/>
        <w:rPr>
          <w:rFonts w:ascii="Arial" w:hAnsi="Arial" w:cs="Arial"/>
        </w:rPr>
      </w:pPr>
      <w:r w:rsidRPr="00875866">
        <w:rPr>
          <w:rFonts w:ascii="Arial" w:eastAsia="Times New Roman" w:hAnsi="Arial" w:cs="Arial"/>
          <w:b/>
        </w:rPr>
        <w:t>PARÁGRAFO TRANSITORIO</w:t>
      </w:r>
      <w:r w:rsidRPr="00875866">
        <w:rPr>
          <w:rFonts w:ascii="Arial" w:eastAsia="Times New Roman" w:hAnsi="Arial" w:cs="Arial"/>
        </w:rPr>
        <w:t xml:space="preserve">. El Gobierno Nacional contará con seis (6) meses a partir de la entrada en vigencia de la presente ley, para que reglamente, las competencias, las entidades facultadas y los criterios que definen la prohibición para ejercer en el ramo de los riesgos laborales, cuando las </w:t>
      </w:r>
      <w:r w:rsidR="00DF3F2E">
        <w:rPr>
          <w:rFonts w:ascii="Arial" w:eastAsia="Times New Roman" w:hAnsi="Arial" w:cs="Arial"/>
        </w:rPr>
        <w:t>Administradoras d</w:t>
      </w:r>
      <w:r w:rsidR="00DF3F2E" w:rsidRPr="00875866">
        <w:rPr>
          <w:rFonts w:ascii="Arial" w:eastAsia="Times New Roman" w:hAnsi="Arial" w:cs="Arial"/>
        </w:rPr>
        <w:t xml:space="preserve">e Riesgos Laborales </w:t>
      </w:r>
      <w:r w:rsidRPr="00875866">
        <w:rPr>
          <w:rFonts w:ascii="Arial" w:eastAsia="Times New Roman" w:hAnsi="Arial" w:cs="Arial"/>
        </w:rPr>
        <w:t xml:space="preserve">utilicen y destinen de forma recurrente e indebida los recursos del </w:t>
      </w:r>
      <w:r w:rsidR="00DF3F2E">
        <w:rPr>
          <w:rFonts w:ascii="Arial" w:eastAsia="Times New Roman" w:hAnsi="Arial" w:cs="Arial"/>
        </w:rPr>
        <w:t>Sistema General d</w:t>
      </w:r>
      <w:r w:rsidR="00DF3F2E" w:rsidRPr="00875866">
        <w:rPr>
          <w:rFonts w:ascii="Arial" w:eastAsia="Times New Roman" w:hAnsi="Arial" w:cs="Arial"/>
        </w:rPr>
        <w:t>e Riesgos Laborales</w:t>
      </w:r>
      <w:r w:rsidRPr="00875866">
        <w:rPr>
          <w:rFonts w:ascii="Arial" w:eastAsia="Times New Roman" w:hAnsi="Arial" w:cs="Arial"/>
        </w:rPr>
        <w:t>.</w:t>
      </w:r>
    </w:p>
    <w:p w:rsidR="00875866" w:rsidRDefault="00875866" w:rsidP="00875866">
      <w:pPr>
        <w:pStyle w:val="Textoindependiente"/>
        <w:ind w:right="51"/>
        <w:contextualSpacing/>
        <w:jc w:val="both"/>
        <w:rPr>
          <w:rFonts w:ascii="Arial" w:hAnsi="Arial" w:cs="Arial"/>
        </w:rPr>
      </w:pPr>
    </w:p>
    <w:p w:rsidR="00875866" w:rsidRPr="00875866" w:rsidRDefault="00B36CE0" w:rsidP="00875866">
      <w:pPr>
        <w:spacing w:line="259" w:lineRule="auto"/>
        <w:ind w:left="-5"/>
        <w:jc w:val="both"/>
        <w:rPr>
          <w:rFonts w:ascii="Arial" w:hAnsi="Arial" w:cs="Arial"/>
          <w:sz w:val="24"/>
          <w:szCs w:val="24"/>
        </w:rPr>
      </w:pPr>
      <w:r>
        <w:rPr>
          <w:rFonts w:ascii="Arial" w:eastAsia="Times New Roman" w:hAnsi="Arial" w:cs="Arial"/>
          <w:b/>
          <w:sz w:val="24"/>
          <w:szCs w:val="24"/>
        </w:rPr>
        <w:t>ARTÍ</w:t>
      </w:r>
      <w:r w:rsidR="00875866" w:rsidRPr="00875866">
        <w:rPr>
          <w:rFonts w:ascii="Arial" w:eastAsia="Times New Roman" w:hAnsi="Arial" w:cs="Arial"/>
          <w:b/>
          <w:sz w:val="24"/>
          <w:szCs w:val="24"/>
        </w:rPr>
        <w:t xml:space="preserve">CULO 6. OBJETO DEL FONDO DE RIESGOS LABORALES. </w:t>
      </w:r>
      <w:r w:rsidR="00254B4C">
        <w:rPr>
          <w:rFonts w:ascii="Arial" w:eastAsia="Times New Roman" w:hAnsi="Arial" w:cs="Arial"/>
          <w:sz w:val="24"/>
          <w:szCs w:val="24"/>
        </w:rPr>
        <w:t>Modifíquese, el literal d, del a</w:t>
      </w:r>
      <w:r w:rsidR="00875866" w:rsidRPr="00875866">
        <w:rPr>
          <w:rFonts w:ascii="Arial" w:eastAsia="Times New Roman" w:hAnsi="Arial" w:cs="Arial"/>
          <w:sz w:val="24"/>
          <w:szCs w:val="24"/>
        </w:rPr>
        <w:t xml:space="preserve">rtículo 12 de la Ley 1562 de 2012. </w:t>
      </w:r>
    </w:p>
    <w:p w:rsidR="00875866" w:rsidRPr="00875866" w:rsidRDefault="00875866" w:rsidP="00875866">
      <w:pPr>
        <w:spacing w:after="3" w:line="259" w:lineRule="auto"/>
        <w:jc w:val="both"/>
        <w:rPr>
          <w:rFonts w:ascii="Arial" w:hAnsi="Arial" w:cs="Arial"/>
          <w:sz w:val="24"/>
          <w:szCs w:val="24"/>
        </w:rPr>
      </w:pPr>
    </w:p>
    <w:p w:rsidR="00875866" w:rsidRPr="00875866" w:rsidRDefault="00875866" w:rsidP="00875866">
      <w:pPr>
        <w:pStyle w:val="Textoindependiente"/>
        <w:ind w:right="51"/>
        <w:contextualSpacing/>
        <w:jc w:val="both"/>
        <w:rPr>
          <w:rFonts w:ascii="Arial" w:hAnsi="Arial" w:cs="Arial"/>
        </w:rPr>
      </w:pPr>
      <w:r w:rsidRPr="00875866">
        <w:rPr>
          <w:rFonts w:ascii="Arial" w:hAnsi="Arial" w:cs="Arial"/>
          <w:b/>
          <w:i/>
        </w:rPr>
        <w:t>“Artículo 12. Objeto del Fondo de Riesgos Laborales.</w:t>
      </w:r>
      <w:r w:rsidRPr="00875866">
        <w:rPr>
          <w:rFonts w:ascii="Arial" w:hAnsi="Arial" w:cs="Arial"/>
          <w:i/>
        </w:rPr>
        <w:t xml:space="preserve"> Modifíquese el artículo 22 de la Ley 776 de 2002, que sustituyó el artículo 88 del Decreto-ley 1295 de 1994, el cual quedará así: El Fondo de Riesgos Laborales tiene por objeto: a) Adelantar estudios, campañas y acciones de educación, prevención e investigación de los accidentes de trabajo y enfermedades laborales en todo el territorio nacional y ejecutar programas masivos de prevención en el ámbito ciudadano y escolar para promover condi</w:t>
      </w:r>
      <w:r w:rsidR="00254B4C">
        <w:rPr>
          <w:rFonts w:ascii="Arial" w:hAnsi="Arial" w:cs="Arial"/>
          <w:i/>
        </w:rPr>
        <w:t>ciones saludables y cultura de</w:t>
      </w:r>
      <w:r w:rsidRPr="00875866">
        <w:rPr>
          <w:rFonts w:ascii="Arial" w:hAnsi="Arial" w:cs="Arial"/>
          <w:i/>
        </w:rPr>
        <w:t xml:space="preserve"> prevención, conforme los lineamientos de la Ley 1502 de 2011; b) Adelantar estudios, campañas y acciones de educación, prevención e investigación de los accidentes de trabajo y enfermedades laborales en la población vulnerable del territorio nacional. c) También podrán financiarse estudios de investigación que soporten las decisiones que en materia financiera, actuarial o técnica se requieran para el desarrollo del Sistema General de Riesgos Laborales, así como para crear e implementar un sistema único de información del Sistema y un Sistema de Garantía de Calidad de la Gestión del Sistema de Riesgos Laborales; d) Atendiendo el principio de solidaridad, se financiará, el 70%, de un seguro voluntario llamado seratel el cual se podrá adquirir con el fin de brindar cobertura anual tal como actualmente opera el SOAT, para garantizar el reconocimiento de las prestaciones asistenciales y económicas (por muerte, invalidez e incapacidad </w:t>
      </w:r>
      <w:r w:rsidRPr="00875866">
        <w:rPr>
          <w:rFonts w:ascii="Arial" w:hAnsi="Arial" w:cs="Arial"/>
          <w:i/>
        </w:rPr>
        <w:lastRenderedPageBreak/>
        <w:t>permanente parcial certificada por Junta de Calificación de Invalidez) derivadas de las contingencias de origen laboral (accidente y enfermedad laboral), que padezcan los trabajadores de la fuerza laboral informal del país, razón por la cual el gobierno nacional deberá reglamentar esta materia. e) Crear un sistema de información de los riesgos laborales con cargo a los recursos del Fondo de Riesgos Laborales; f) Financiar la realización de actividades de promoción y prevención dentro de los programas de atención primaria en salud ocupacional; g) Adelantar acciones de inspección, vigilancia y control sobre los actores del Sistema de Riesgos laborales; dentro del ámbito de su competencia. h) Pago del encargo fiduciario y su auditoría y demás recursos que se deriven de la administración del fondo. Parágrafo. Los recursos del Fondo de Riesgos Laborales no pertenecen al Presupuesto General de la Nación, no podrán ser destinados a gastos de administración y funcionamiento del Ministerio ni a objeto distinto del fondo previsto en la presente ley, serán manejados en encargo fiduciario, administrado por entidad financiera vigilada por la Superintendencia Financiera. En dicho encargo se deberán garantizar como mínimo, las rentabilidades promedio que existan en el mercado financiero.”</w:t>
      </w:r>
    </w:p>
    <w:p w:rsidR="00875866" w:rsidRPr="00875866" w:rsidRDefault="00875866" w:rsidP="00875866">
      <w:pPr>
        <w:pStyle w:val="Textoindependiente"/>
        <w:ind w:right="51"/>
        <w:contextualSpacing/>
        <w:jc w:val="both"/>
        <w:rPr>
          <w:rFonts w:ascii="Arial" w:hAnsi="Arial" w:cs="Arial"/>
        </w:rPr>
      </w:pPr>
    </w:p>
    <w:p w:rsidR="00BC541D" w:rsidRPr="00875866" w:rsidRDefault="00B36CE0" w:rsidP="00875866">
      <w:pPr>
        <w:pStyle w:val="Ttulo1"/>
        <w:ind w:left="0"/>
        <w:jc w:val="both"/>
        <w:rPr>
          <w:b w:val="0"/>
        </w:rPr>
      </w:pPr>
      <w:r>
        <w:t>ARTÍ</w:t>
      </w:r>
      <w:r w:rsidR="00875866" w:rsidRPr="00875866">
        <w:t>CUL</w:t>
      </w:r>
      <w:r w:rsidR="00875866">
        <w:t>O 7</w:t>
      </w:r>
      <w:r w:rsidR="00875866" w:rsidRPr="00875866">
        <w:t>. VIGENCIA Y DEROGATORIA</w:t>
      </w:r>
      <w:r w:rsidR="00875866" w:rsidRPr="00875866">
        <w:rPr>
          <w:b w:val="0"/>
        </w:rPr>
        <w:t>. La presente ley rige a partir de su</w:t>
      </w:r>
      <w:r w:rsidR="00875866" w:rsidRPr="00875866">
        <w:rPr>
          <w:b w:val="0"/>
          <w:spacing w:val="1"/>
        </w:rPr>
        <w:t xml:space="preserve"> </w:t>
      </w:r>
      <w:r w:rsidR="00875866" w:rsidRPr="00875866">
        <w:rPr>
          <w:b w:val="0"/>
        </w:rPr>
        <w:t>publicación</w:t>
      </w:r>
      <w:r w:rsidR="00875866" w:rsidRPr="00875866">
        <w:rPr>
          <w:b w:val="0"/>
          <w:spacing w:val="1"/>
        </w:rPr>
        <w:t xml:space="preserve"> </w:t>
      </w:r>
      <w:r w:rsidR="00875866" w:rsidRPr="00875866">
        <w:rPr>
          <w:b w:val="0"/>
        </w:rPr>
        <w:t>y deroga todas</w:t>
      </w:r>
      <w:r w:rsidR="00875866" w:rsidRPr="00875866">
        <w:rPr>
          <w:b w:val="0"/>
          <w:spacing w:val="1"/>
        </w:rPr>
        <w:t xml:space="preserve"> </w:t>
      </w:r>
      <w:r w:rsidR="00875866" w:rsidRPr="00875866">
        <w:rPr>
          <w:b w:val="0"/>
        </w:rPr>
        <w:t>las</w:t>
      </w:r>
      <w:r w:rsidR="00875866" w:rsidRPr="00875866">
        <w:rPr>
          <w:b w:val="0"/>
          <w:spacing w:val="1"/>
        </w:rPr>
        <w:t xml:space="preserve"> </w:t>
      </w:r>
      <w:r w:rsidR="00875866" w:rsidRPr="00875866">
        <w:rPr>
          <w:b w:val="0"/>
        </w:rPr>
        <w:t>disposiciones</w:t>
      </w:r>
      <w:r w:rsidR="00875866" w:rsidRPr="00875866">
        <w:rPr>
          <w:b w:val="0"/>
          <w:spacing w:val="1"/>
        </w:rPr>
        <w:t xml:space="preserve"> </w:t>
      </w:r>
      <w:r w:rsidR="00875866" w:rsidRPr="00875866">
        <w:rPr>
          <w:b w:val="0"/>
        </w:rPr>
        <w:t>que</w:t>
      </w:r>
      <w:r w:rsidR="00875866" w:rsidRPr="00875866">
        <w:rPr>
          <w:b w:val="0"/>
          <w:spacing w:val="1"/>
        </w:rPr>
        <w:t xml:space="preserve"> </w:t>
      </w:r>
      <w:r w:rsidR="00875866" w:rsidRPr="00875866">
        <w:rPr>
          <w:b w:val="0"/>
        </w:rPr>
        <w:t>le</w:t>
      </w:r>
      <w:r w:rsidR="00875866" w:rsidRPr="00875866">
        <w:rPr>
          <w:b w:val="0"/>
          <w:spacing w:val="1"/>
        </w:rPr>
        <w:t xml:space="preserve"> </w:t>
      </w:r>
      <w:r w:rsidR="00875866" w:rsidRPr="00875866">
        <w:rPr>
          <w:b w:val="0"/>
        </w:rPr>
        <w:t>sean</w:t>
      </w:r>
      <w:r w:rsidR="00875866" w:rsidRPr="00875866">
        <w:rPr>
          <w:b w:val="0"/>
          <w:spacing w:val="1"/>
        </w:rPr>
        <w:t xml:space="preserve"> </w:t>
      </w:r>
      <w:r w:rsidR="00875866" w:rsidRPr="00875866">
        <w:rPr>
          <w:b w:val="0"/>
        </w:rPr>
        <w:t>contrarias.</w:t>
      </w:r>
    </w:p>
    <w:p w:rsidR="00D41415" w:rsidRPr="00875866" w:rsidRDefault="00D41415" w:rsidP="00CF5C4D">
      <w:pPr>
        <w:pStyle w:val="Ttulo1"/>
        <w:ind w:left="0"/>
        <w:jc w:val="both"/>
        <w:rPr>
          <w:b w:val="0"/>
        </w:rPr>
      </w:pPr>
    </w:p>
    <w:p w:rsidR="00075BB8" w:rsidRDefault="00075BB8" w:rsidP="00CF5C4D">
      <w:pPr>
        <w:pStyle w:val="Ttulo1"/>
        <w:ind w:left="0"/>
        <w:jc w:val="both"/>
        <w:rPr>
          <w:b w:val="0"/>
        </w:rPr>
      </w:pPr>
    </w:p>
    <w:p w:rsidR="00D41415" w:rsidRDefault="009F5E59" w:rsidP="00CF5C4D">
      <w:pPr>
        <w:pStyle w:val="Ttulo1"/>
        <w:ind w:left="0"/>
        <w:jc w:val="both"/>
        <w:rPr>
          <w:b w:val="0"/>
        </w:rPr>
      </w:pPr>
      <w:r>
        <w:rPr>
          <w:b w:val="0"/>
        </w:rPr>
        <w:t>Cordialmente,</w:t>
      </w:r>
    </w:p>
    <w:p w:rsidR="009F5E59" w:rsidRDefault="009F5E59" w:rsidP="00CF5C4D">
      <w:pPr>
        <w:pStyle w:val="Ttulo1"/>
        <w:ind w:left="0"/>
        <w:jc w:val="both"/>
        <w:rPr>
          <w:b w:val="0"/>
        </w:rPr>
      </w:pPr>
    </w:p>
    <w:p w:rsidR="009F5E59" w:rsidRDefault="009F5E59" w:rsidP="00CF5C4D">
      <w:pPr>
        <w:pStyle w:val="Ttulo1"/>
        <w:ind w:left="0"/>
        <w:jc w:val="both"/>
        <w:rPr>
          <w:b w:val="0"/>
        </w:rPr>
      </w:pPr>
    </w:p>
    <w:p w:rsidR="009F5E59" w:rsidRDefault="009F5E59" w:rsidP="00CF5C4D">
      <w:pPr>
        <w:pStyle w:val="Ttulo1"/>
        <w:ind w:left="0"/>
        <w:jc w:val="both"/>
        <w:rPr>
          <w:b w:val="0"/>
        </w:rPr>
      </w:pPr>
    </w:p>
    <w:p w:rsidR="00075BB8" w:rsidRPr="0006447D" w:rsidRDefault="00075BB8" w:rsidP="00075BB8">
      <w:pPr>
        <w:pStyle w:val="Textoindependiente"/>
        <w:spacing w:before="183" w:line="259" w:lineRule="auto"/>
        <w:ind w:right="114"/>
        <w:jc w:val="both"/>
        <w:rPr>
          <w:rFonts w:ascii="Arial" w:hAnsi="Arial" w:cs="Arial"/>
          <w:b/>
        </w:rPr>
      </w:pPr>
      <w:r w:rsidRPr="0006447D">
        <w:rPr>
          <w:rFonts w:ascii="Arial" w:hAnsi="Arial" w:cs="Arial"/>
          <w:b/>
        </w:rPr>
        <w:t>MARÍA EUGENIA LOPERA MONSALVE</w:t>
      </w:r>
      <w:r w:rsidRPr="0006447D">
        <w:rPr>
          <w:rFonts w:ascii="Arial" w:hAnsi="Arial" w:cs="Arial"/>
          <w:b/>
        </w:rPr>
        <w:tab/>
        <w:t>JUAN FELIPE CORZO ALVAREZ</w:t>
      </w:r>
    </w:p>
    <w:p w:rsidR="00D41415" w:rsidRPr="00075BB8" w:rsidRDefault="00075BB8" w:rsidP="00075BB8">
      <w:pPr>
        <w:pStyle w:val="Textoindependiente"/>
        <w:ind w:right="51"/>
        <w:rPr>
          <w:rFonts w:ascii="Arial" w:hAnsi="Arial" w:cs="Arial"/>
        </w:rPr>
      </w:pPr>
      <w:r w:rsidRPr="0006447D">
        <w:rPr>
          <w:rFonts w:ascii="Arial" w:hAnsi="Arial" w:cs="Arial"/>
        </w:rPr>
        <w:t>Representante a la Cámara</w:t>
      </w:r>
      <w:r w:rsidRPr="0006447D">
        <w:rPr>
          <w:rFonts w:ascii="Arial" w:hAnsi="Arial" w:cs="Arial"/>
          <w:spacing w:val="-64"/>
        </w:rPr>
        <w:t xml:space="preserve">   </w:t>
      </w:r>
      <w:r w:rsidRPr="0006447D">
        <w:rPr>
          <w:rFonts w:ascii="Arial" w:hAnsi="Arial" w:cs="Arial"/>
          <w:spacing w:val="-64"/>
        </w:rPr>
        <w:tab/>
      </w:r>
      <w:r w:rsidRPr="0006447D">
        <w:rPr>
          <w:rFonts w:ascii="Arial" w:hAnsi="Arial" w:cs="Arial"/>
          <w:spacing w:val="-64"/>
        </w:rPr>
        <w:tab/>
      </w:r>
      <w:r w:rsidRPr="0006447D">
        <w:rPr>
          <w:rFonts w:ascii="Arial" w:hAnsi="Arial" w:cs="Arial"/>
          <w:spacing w:val="-64"/>
        </w:rPr>
        <w:tab/>
      </w:r>
      <w:r w:rsidRPr="0006447D">
        <w:rPr>
          <w:rFonts w:ascii="Arial" w:hAnsi="Arial" w:cs="Arial"/>
        </w:rPr>
        <w:t>Representante a la Cámara</w:t>
      </w:r>
      <w:r w:rsidRPr="0006447D">
        <w:rPr>
          <w:rFonts w:ascii="Arial" w:hAnsi="Arial" w:cs="Arial"/>
          <w:spacing w:val="-64"/>
        </w:rPr>
        <w:t xml:space="preserve">  </w:t>
      </w:r>
      <w:r w:rsidRPr="0006447D">
        <w:rPr>
          <w:rFonts w:ascii="Arial" w:hAnsi="Arial" w:cs="Arial"/>
        </w:rPr>
        <w:t>Coordinadora</w:t>
      </w:r>
      <w:r w:rsidRPr="0006447D">
        <w:rPr>
          <w:rFonts w:ascii="Arial" w:hAnsi="Arial" w:cs="Arial"/>
          <w:spacing w:val="-1"/>
        </w:rPr>
        <w:t xml:space="preserve"> </w:t>
      </w:r>
      <w:r w:rsidRPr="0006447D">
        <w:rPr>
          <w:rFonts w:ascii="Arial" w:hAnsi="Arial" w:cs="Arial"/>
        </w:rPr>
        <w:t>Ponente</w:t>
      </w:r>
      <w:r w:rsidRPr="0006447D">
        <w:rPr>
          <w:rFonts w:ascii="Arial" w:hAnsi="Arial" w:cs="Arial"/>
        </w:rPr>
        <w:tab/>
      </w:r>
      <w:r w:rsidRPr="0006447D">
        <w:rPr>
          <w:rFonts w:ascii="Arial" w:hAnsi="Arial" w:cs="Arial"/>
        </w:rPr>
        <w:tab/>
      </w:r>
      <w:r w:rsidRPr="0006447D">
        <w:rPr>
          <w:rFonts w:ascii="Arial" w:hAnsi="Arial" w:cs="Arial"/>
        </w:rPr>
        <w:tab/>
      </w:r>
      <w:r w:rsidRPr="0006447D">
        <w:rPr>
          <w:rFonts w:ascii="Arial" w:hAnsi="Arial" w:cs="Arial"/>
        </w:rPr>
        <w:tab/>
        <w:t>Ponente</w:t>
      </w:r>
    </w:p>
    <w:sectPr w:rsidR="00D41415" w:rsidRPr="00075BB8" w:rsidSect="00F735C0">
      <w:headerReference w:type="default" r:id="rId26"/>
      <w:headerReference w:type="first" r:id="rId27"/>
      <w:pgSz w:w="12242" w:h="15842" w:code="1"/>
      <w:pgMar w:top="1985" w:right="1701" w:bottom="1701" w:left="1701"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972" w:rsidRDefault="00DC2972" w:rsidP="00223442">
      <w:r>
        <w:separator/>
      </w:r>
    </w:p>
  </w:endnote>
  <w:endnote w:type="continuationSeparator" w:id="0">
    <w:p w:rsidR="00DC2972" w:rsidRDefault="00DC2972" w:rsidP="0022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ddon">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972" w:rsidRDefault="00DC2972" w:rsidP="00223442">
      <w:r>
        <w:separator/>
      </w:r>
    </w:p>
  </w:footnote>
  <w:footnote w:type="continuationSeparator" w:id="0">
    <w:p w:rsidR="00DC2972" w:rsidRDefault="00DC2972" w:rsidP="00223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AD" w:rsidRDefault="00061FAD" w:rsidP="00F735C0">
    <w:pPr>
      <w:pStyle w:val="Encabezado"/>
      <w:jc w:val="center"/>
    </w:pPr>
    <w:r w:rsidRPr="00B91EDD">
      <w:rPr>
        <w:rFonts w:ascii="Arial" w:eastAsia="Meddon" w:hAnsi="Arial" w:cs="Arial"/>
        <w:noProof/>
        <w:color w:val="000000"/>
        <w:sz w:val="24"/>
        <w:szCs w:val="24"/>
        <w:lang w:val="es-ES" w:eastAsia="es-ES"/>
      </w:rPr>
      <w:drawing>
        <wp:inline distT="0" distB="0" distL="0" distR="0" wp14:anchorId="42DE1075" wp14:editId="5C2A23CE">
          <wp:extent cx="2114550" cy="600075"/>
          <wp:effectExtent l="0" t="0" r="0" b="9525"/>
          <wp:docPr id="2" name="Imagen 2"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FAD" w:rsidRPr="00497D43" w:rsidRDefault="00061FAD" w:rsidP="00497D43">
    <w:pPr>
      <w:pStyle w:val="Encabezado"/>
      <w:jc w:val="center"/>
    </w:pPr>
    <w:r w:rsidRPr="00B91EDD">
      <w:rPr>
        <w:rFonts w:ascii="Arial" w:eastAsia="Meddon" w:hAnsi="Arial" w:cs="Arial"/>
        <w:noProof/>
        <w:color w:val="000000"/>
        <w:sz w:val="24"/>
        <w:szCs w:val="24"/>
        <w:lang w:val="es-ES" w:eastAsia="es-ES"/>
      </w:rPr>
      <w:drawing>
        <wp:inline distT="0" distB="0" distL="0" distR="0" wp14:anchorId="5A2F30FA" wp14:editId="5F76BE43">
          <wp:extent cx="2114550" cy="600075"/>
          <wp:effectExtent l="0" t="0" r="0" b="9525"/>
          <wp:docPr id="3" name="Imagen 3"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AB7"/>
    <w:multiLevelType w:val="hybridMultilevel"/>
    <w:tmpl w:val="7BC24814"/>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35424E7"/>
    <w:multiLevelType w:val="multilevel"/>
    <w:tmpl w:val="2D36EEFC"/>
    <w:lvl w:ilvl="0">
      <w:start w:val="3"/>
      <w:numFmt w:val="decimal"/>
      <w:lvlText w:val="%1."/>
      <w:lvlJc w:val="left"/>
      <w:pPr>
        <w:ind w:left="118" w:hanging="296"/>
      </w:pPr>
      <w:rPr>
        <w:rFonts w:ascii="Arial" w:eastAsia="Arial" w:hAnsi="Arial" w:cs="Arial" w:hint="default"/>
        <w:b/>
        <w:bCs/>
        <w:w w:val="99"/>
        <w:sz w:val="24"/>
        <w:szCs w:val="24"/>
        <w:lang w:val="es-ES" w:eastAsia="en-US" w:bidi="ar-SA"/>
      </w:rPr>
    </w:lvl>
    <w:lvl w:ilvl="1">
      <w:start w:val="1"/>
      <w:numFmt w:val="decimal"/>
      <w:lvlText w:val="%1.%2."/>
      <w:lvlJc w:val="left"/>
      <w:pPr>
        <w:ind w:left="588" w:hanging="470"/>
      </w:pPr>
      <w:rPr>
        <w:rFonts w:ascii="Arial" w:eastAsia="Arial" w:hAnsi="Arial" w:cs="Arial" w:hint="default"/>
        <w:b/>
        <w:bCs/>
        <w:w w:val="99"/>
        <w:sz w:val="24"/>
        <w:szCs w:val="24"/>
        <w:lang w:val="es-ES" w:eastAsia="en-US" w:bidi="ar-SA"/>
      </w:rPr>
    </w:lvl>
    <w:lvl w:ilvl="2">
      <w:start w:val="1"/>
      <w:numFmt w:val="decimal"/>
      <w:lvlText w:val="%3."/>
      <w:lvlJc w:val="left"/>
      <w:pPr>
        <w:ind w:left="838" w:hanging="360"/>
        <w:jc w:val="right"/>
      </w:pPr>
      <w:rPr>
        <w:rFonts w:hint="default"/>
        <w:w w:val="100"/>
        <w:lang w:val="es-ES" w:eastAsia="en-US" w:bidi="ar-SA"/>
      </w:rPr>
    </w:lvl>
    <w:lvl w:ilvl="3">
      <w:start w:val="1"/>
      <w:numFmt w:val="decimal"/>
      <w:lvlText w:val="%3.%4."/>
      <w:lvlJc w:val="left"/>
      <w:pPr>
        <w:ind w:left="586" w:hanging="468"/>
      </w:pPr>
      <w:rPr>
        <w:rFonts w:ascii="Arial" w:eastAsia="Arial" w:hAnsi="Arial" w:cs="Arial" w:hint="default"/>
        <w:b/>
        <w:bCs/>
        <w:w w:val="99"/>
        <w:sz w:val="24"/>
        <w:szCs w:val="24"/>
        <w:lang w:val="es-ES" w:eastAsia="en-US" w:bidi="ar-SA"/>
      </w:rPr>
    </w:lvl>
    <w:lvl w:ilvl="4">
      <w:start w:val="1"/>
      <w:numFmt w:val="lowerLetter"/>
      <w:lvlText w:val="%5)"/>
      <w:lvlJc w:val="left"/>
      <w:pPr>
        <w:ind w:left="1546" w:hanging="360"/>
      </w:pPr>
      <w:rPr>
        <w:rFonts w:ascii="Arial MT" w:eastAsia="Arial MT" w:hAnsi="Arial MT" w:cs="Arial MT" w:hint="default"/>
        <w:w w:val="99"/>
        <w:sz w:val="24"/>
        <w:szCs w:val="24"/>
        <w:lang w:val="es-ES" w:eastAsia="en-US" w:bidi="ar-SA"/>
      </w:rPr>
    </w:lvl>
    <w:lvl w:ilvl="5">
      <w:numFmt w:val="bullet"/>
      <w:lvlText w:val="•"/>
      <w:lvlJc w:val="left"/>
      <w:pPr>
        <w:ind w:left="3854" w:hanging="360"/>
      </w:pPr>
      <w:rPr>
        <w:rFonts w:hint="default"/>
        <w:lang w:val="es-ES" w:eastAsia="en-US" w:bidi="ar-SA"/>
      </w:rPr>
    </w:lvl>
    <w:lvl w:ilvl="6">
      <w:numFmt w:val="bullet"/>
      <w:lvlText w:val="•"/>
      <w:lvlJc w:val="left"/>
      <w:pPr>
        <w:ind w:left="5011" w:hanging="360"/>
      </w:pPr>
      <w:rPr>
        <w:rFonts w:hint="default"/>
        <w:lang w:val="es-ES" w:eastAsia="en-US" w:bidi="ar-SA"/>
      </w:rPr>
    </w:lvl>
    <w:lvl w:ilvl="7">
      <w:numFmt w:val="bullet"/>
      <w:lvlText w:val="•"/>
      <w:lvlJc w:val="left"/>
      <w:pPr>
        <w:ind w:left="6168"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2">
    <w:nsid w:val="15E7782D"/>
    <w:multiLevelType w:val="hybridMultilevel"/>
    <w:tmpl w:val="63E6EE70"/>
    <w:lvl w:ilvl="0" w:tplc="DEB66996">
      <w:numFmt w:val="bullet"/>
      <w:lvlText w:val="●"/>
      <w:lvlJc w:val="left"/>
      <w:pPr>
        <w:ind w:left="829" w:hanging="360"/>
      </w:pPr>
      <w:rPr>
        <w:rFonts w:ascii="Times New Roman" w:eastAsia="Times New Roman" w:hAnsi="Times New Roman" w:cs="Times New Roman" w:hint="default"/>
        <w:w w:val="100"/>
        <w:sz w:val="16"/>
        <w:szCs w:val="16"/>
        <w:lang w:val="es-ES" w:eastAsia="en-US" w:bidi="ar-SA"/>
      </w:rPr>
    </w:lvl>
    <w:lvl w:ilvl="1" w:tplc="02B2BA04">
      <w:numFmt w:val="bullet"/>
      <w:lvlText w:val="•"/>
      <w:lvlJc w:val="left"/>
      <w:pPr>
        <w:ind w:left="969" w:hanging="360"/>
      </w:pPr>
      <w:rPr>
        <w:rFonts w:hint="default"/>
        <w:lang w:val="es-ES" w:eastAsia="en-US" w:bidi="ar-SA"/>
      </w:rPr>
    </w:lvl>
    <w:lvl w:ilvl="2" w:tplc="B0DC9706">
      <w:numFmt w:val="bullet"/>
      <w:lvlText w:val="•"/>
      <w:lvlJc w:val="left"/>
      <w:pPr>
        <w:ind w:left="1119" w:hanging="360"/>
      </w:pPr>
      <w:rPr>
        <w:rFonts w:hint="default"/>
        <w:lang w:val="es-ES" w:eastAsia="en-US" w:bidi="ar-SA"/>
      </w:rPr>
    </w:lvl>
    <w:lvl w:ilvl="3" w:tplc="5F662CC0">
      <w:numFmt w:val="bullet"/>
      <w:lvlText w:val="•"/>
      <w:lvlJc w:val="left"/>
      <w:pPr>
        <w:ind w:left="1268" w:hanging="360"/>
      </w:pPr>
      <w:rPr>
        <w:rFonts w:hint="default"/>
        <w:lang w:val="es-ES" w:eastAsia="en-US" w:bidi="ar-SA"/>
      </w:rPr>
    </w:lvl>
    <w:lvl w:ilvl="4" w:tplc="199CF6B6">
      <w:numFmt w:val="bullet"/>
      <w:lvlText w:val="•"/>
      <w:lvlJc w:val="left"/>
      <w:pPr>
        <w:ind w:left="1418" w:hanging="360"/>
      </w:pPr>
      <w:rPr>
        <w:rFonts w:hint="default"/>
        <w:lang w:val="es-ES" w:eastAsia="en-US" w:bidi="ar-SA"/>
      </w:rPr>
    </w:lvl>
    <w:lvl w:ilvl="5" w:tplc="627CA28C">
      <w:numFmt w:val="bullet"/>
      <w:lvlText w:val="•"/>
      <w:lvlJc w:val="left"/>
      <w:pPr>
        <w:ind w:left="1567" w:hanging="360"/>
      </w:pPr>
      <w:rPr>
        <w:rFonts w:hint="default"/>
        <w:lang w:val="es-ES" w:eastAsia="en-US" w:bidi="ar-SA"/>
      </w:rPr>
    </w:lvl>
    <w:lvl w:ilvl="6" w:tplc="5B3A3FD2">
      <w:numFmt w:val="bullet"/>
      <w:lvlText w:val="•"/>
      <w:lvlJc w:val="left"/>
      <w:pPr>
        <w:ind w:left="1717" w:hanging="360"/>
      </w:pPr>
      <w:rPr>
        <w:rFonts w:hint="default"/>
        <w:lang w:val="es-ES" w:eastAsia="en-US" w:bidi="ar-SA"/>
      </w:rPr>
    </w:lvl>
    <w:lvl w:ilvl="7" w:tplc="B44EB380">
      <w:numFmt w:val="bullet"/>
      <w:lvlText w:val="•"/>
      <w:lvlJc w:val="left"/>
      <w:pPr>
        <w:ind w:left="1866" w:hanging="360"/>
      </w:pPr>
      <w:rPr>
        <w:rFonts w:hint="default"/>
        <w:lang w:val="es-ES" w:eastAsia="en-US" w:bidi="ar-SA"/>
      </w:rPr>
    </w:lvl>
    <w:lvl w:ilvl="8" w:tplc="B0BEF53A">
      <w:numFmt w:val="bullet"/>
      <w:lvlText w:val="•"/>
      <w:lvlJc w:val="left"/>
      <w:pPr>
        <w:ind w:left="2016" w:hanging="360"/>
      </w:pPr>
      <w:rPr>
        <w:rFonts w:hint="default"/>
        <w:lang w:val="es-ES" w:eastAsia="en-US" w:bidi="ar-SA"/>
      </w:rPr>
    </w:lvl>
  </w:abstractNum>
  <w:abstractNum w:abstractNumId="3">
    <w:nsid w:val="180F30B2"/>
    <w:multiLevelType w:val="hybridMultilevel"/>
    <w:tmpl w:val="C7406A50"/>
    <w:lvl w:ilvl="0" w:tplc="1D2A55A6">
      <w:numFmt w:val="bullet"/>
      <w:lvlText w:val="●"/>
      <w:lvlJc w:val="left"/>
      <w:pPr>
        <w:ind w:left="838" w:hanging="360"/>
      </w:pPr>
      <w:rPr>
        <w:rFonts w:ascii="Times New Roman" w:eastAsia="Times New Roman" w:hAnsi="Times New Roman" w:cs="Times New Roman" w:hint="default"/>
        <w:w w:val="100"/>
        <w:sz w:val="24"/>
        <w:szCs w:val="24"/>
        <w:lang w:val="es-ES" w:eastAsia="en-US" w:bidi="ar-SA"/>
      </w:rPr>
    </w:lvl>
    <w:lvl w:ilvl="1" w:tplc="2E9A3FAA">
      <w:numFmt w:val="bullet"/>
      <w:lvlText w:val="•"/>
      <w:lvlJc w:val="left"/>
      <w:pPr>
        <w:ind w:left="1720" w:hanging="360"/>
      </w:pPr>
      <w:rPr>
        <w:rFonts w:hint="default"/>
        <w:lang w:val="es-ES" w:eastAsia="en-US" w:bidi="ar-SA"/>
      </w:rPr>
    </w:lvl>
    <w:lvl w:ilvl="2" w:tplc="E1787050">
      <w:numFmt w:val="bullet"/>
      <w:lvlText w:val="•"/>
      <w:lvlJc w:val="left"/>
      <w:pPr>
        <w:ind w:left="2600" w:hanging="360"/>
      </w:pPr>
      <w:rPr>
        <w:rFonts w:hint="default"/>
        <w:lang w:val="es-ES" w:eastAsia="en-US" w:bidi="ar-SA"/>
      </w:rPr>
    </w:lvl>
    <w:lvl w:ilvl="3" w:tplc="0828297A">
      <w:numFmt w:val="bullet"/>
      <w:lvlText w:val="•"/>
      <w:lvlJc w:val="left"/>
      <w:pPr>
        <w:ind w:left="3480" w:hanging="360"/>
      </w:pPr>
      <w:rPr>
        <w:rFonts w:hint="default"/>
        <w:lang w:val="es-ES" w:eastAsia="en-US" w:bidi="ar-SA"/>
      </w:rPr>
    </w:lvl>
    <w:lvl w:ilvl="4" w:tplc="7588556E">
      <w:numFmt w:val="bullet"/>
      <w:lvlText w:val="•"/>
      <w:lvlJc w:val="left"/>
      <w:pPr>
        <w:ind w:left="4360" w:hanging="360"/>
      </w:pPr>
      <w:rPr>
        <w:rFonts w:hint="default"/>
        <w:lang w:val="es-ES" w:eastAsia="en-US" w:bidi="ar-SA"/>
      </w:rPr>
    </w:lvl>
    <w:lvl w:ilvl="5" w:tplc="C3CAA55A">
      <w:numFmt w:val="bullet"/>
      <w:lvlText w:val="•"/>
      <w:lvlJc w:val="left"/>
      <w:pPr>
        <w:ind w:left="5240" w:hanging="360"/>
      </w:pPr>
      <w:rPr>
        <w:rFonts w:hint="default"/>
        <w:lang w:val="es-ES" w:eastAsia="en-US" w:bidi="ar-SA"/>
      </w:rPr>
    </w:lvl>
    <w:lvl w:ilvl="6" w:tplc="DAB61754">
      <w:numFmt w:val="bullet"/>
      <w:lvlText w:val="•"/>
      <w:lvlJc w:val="left"/>
      <w:pPr>
        <w:ind w:left="6120" w:hanging="360"/>
      </w:pPr>
      <w:rPr>
        <w:rFonts w:hint="default"/>
        <w:lang w:val="es-ES" w:eastAsia="en-US" w:bidi="ar-SA"/>
      </w:rPr>
    </w:lvl>
    <w:lvl w:ilvl="7" w:tplc="729654EC">
      <w:numFmt w:val="bullet"/>
      <w:lvlText w:val="•"/>
      <w:lvlJc w:val="left"/>
      <w:pPr>
        <w:ind w:left="7000" w:hanging="360"/>
      </w:pPr>
      <w:rPr>
        <w:rFonts w:hint="default"/>
        <w:lang w:val="es-ES" w:eastAsia="en-US" w:bidi="ar-SA"/>
      </w:rPr>
    </w:lvl>
    <w:lvl w:ilvl="8" w:tplc="70083D48">
      <w:numFmt w:val="bullet"/>
      <w:lvlText w:val="•"/>
      <w:lvlJc w:val="left"/>
      <w:pPr>
        <w:ind w:left="7880" w:hanging="360"/>
      </w:pPr>
      <w:rPr>
        <w:rFonts w:hint="default"/>
        <w:lang w:val="es-ES" w:eastAsia="en-US" w:bidi="ar-SA"/>
      </w:rPr>
    </w:lvl>
  </w:abstractNum>
  <w:abstractNum w:abstractNumId="4">
    <w:nsid w:val="188C648D"/>
    <w:multiLevelType w:val="hybridMultilevel"/>
    <w:tmpl w:val="9F2CFC22"/>
    <w:lvl w:ilvl="0" w:tplc="45AC4FCC">
      <w:numFmt w:val="bullet"/>
      <w:lvlText w:val="❖"/>
      <w:lvlJc w:val="left"/>
      <w:pPr>
        <w:ind w:left="1186" w:hanging="360"/>
      </w:pPr>
      <w:rPr>
        <w:rFonts w:ascii="MS UI Gothic" w:eastAsia="MS UI Gothic" w:hAnsi="MS UI Gothic" w:cs="MS UI Gothic" w:hint="default"/>
        <w:w w:val="100"/>
        <w:sz w:val="24"/>
        <w:szCs w:val="24"/>
        <w:lang w:val="es-ES" w:eastAsia="en-US" w:bidi="ar-SA"/>
      </w:rPr>
    </w:lvl>
    <w:lvl w:ilvl="1" w:tplc="9CDC2A3C">
      <w:numFmt w:val="bullet"/>
      <w:lvlText w:val="•"/>
      <w:lvlJc w:val="left"/>
      <w:pPr>
        <w:ind w:left="2026" w:hanging="360"/>
      </w:pPr>
      <w:rPr>
        <w:rFonts w:hint="default"/>
        <w:lang w:val="es-ES" w:eastAsia="en-US" w:bidi="ar-SA"/>
      </w:rPr>
    </w:lvl>
    <w:lvl w:ilvl="2" w:tplc="A1BEA588">
      <w:numFmt w:val="bullet"/>
      <w:lvlText w:val="•"/>
      <w:lvlJc w:val="left"/>
      <w:pPr>
        <w:ind w:left="2872" w:hanging="360"/>
      </w:pPr>
      <w:rPr>
        <w:rFonts w:hint="default"/>
        <w:lang w:val="es-ES" w:eastAsia="en-US" w:bidi="ar-SA"/>
      </w:rPr>
    </w:lvl>
    <w:lvl w:ilvl="3" w:tplc="D2FE0126">
      <w:numFmt w:val="bullet"/>
      <w:lvlText w:val="•"/>
      <w:lvlJc w:val="left"/>
      <w:pPr>
        <w:ind w:left="3718" w:hanging="360"/>
      </w:pPr>
      <w:rPr>
        <w:rFonts w:hint="default"/>
        <w:lang w:val="es-ES" w:eastAsia="en-US" w:bidi="ar-SA"/>
      </w:rPr>
    </w:lvl>
    <w:lvl w:ilvl="4" w:tplc="6FFCA4F8">
      <w:numFmt w:val="bullet"/>
      <w:lvlText w:val="•"/>
      <w:lvlJc w:val="left"/>
      <w:pPr>
        <w:ind w:left="4564" w:hanging="360"/>
      </w:pPr>
      <w:rPr>
        <w:rFonts w:hint="default"/>
        <w:lang w:val="es-ES" w:eastAsia="en-US" w:bidi="ar-SA"/>
      </w:rPr>
    </w:lvl>
    <w:lvl w:ilvl="5" w:tplc="5CBE625E">
      <w:numFmt w:val="bullet"/>
      <w:lvlText w:val="•"/>
      <w:lvlJc w:val="left"/>
      <w:pPr>
        <w:ind w:left="5410" w:hanging="360"/>
      </w:pPr>
      <w:rPr>
        <w:rFonts w:hint="default"/>
        <w:lang w:val="es-ES" w:eastAsia="en-US" w:bidi="ar-SA"/>
      </w:rPr>
    </w:lvl>
    <w:lvl w:ilvl="6" w:tplc="45706F50">
      <w:numFmt w:val="bullet"/>
      <w:lvlText w:val="•"/>
      <w:lvlJc w:val="left"/>
      <w:pPr>
        <w:ind w:left="6256" w:hanging="360"/>
      </w:pPr>
      <w:rPr>
        <w:rFonts w:hint="default"/>
        <w:lang w:val="es-ES" w:eastAsia="en-US" w:bidi="ar-SA"/>
      </w:rPr>
    </w:lvl>
    <w:lvl w:ilvl="7" w:tplc="E138D974">
      <w:numFmt w:val="bullet"/>
      <w:lvlText w:val="•"/>
      <w:lvlJc w:val="left"/>
      <w:pPr>
        <w:ind w:left="7102" w:hanging="360"/>
      </w:pPr>
      <w:rPr>
        <w:rFonts w:hint="default"/>
        <w:lang w:val="es-ES" w:eastAsia="en-US" w:bidi="ar-SA"/>
      </w:rPr>
    </w:lvl>
    <w:lvl w:ilvl="8" w:tplc="CA48A3FC">
      <w:numFmt w:val="bullet"/>
      <w:lvlText w:val="•"/>
      <w:lvlJc w:val="left"/>
      <w:pPr>
        <w:ind w:left="7948" w:hanging="360"/>
      </w:pPr>
      <w:rPr>
        <w:rFonts w:hint="default"/>
        <w:lang w:val="es-ES" w:eastAsia="en-US" w:bidi="ar-SA"/>
      </w:rPr>
    </w:lvl>
  </w:abstractNum>
  <w:abstractNum w:abstractNumId="5">
    <w:nsid w:val="194346D6"/>
    <w:multiLevelType w:val="hybridMultilevel"/>
    <w:tmpl w:val="754A0A1C"/>
    <w:lvl w:ilvl="0" w:tplc="1D08097A">
      <w:start w:val="1"/>
      <w:numFmt w:val="lowerLetter"/>
      <w:lvlText w:val="%1)"/>
      <w:lvlJc w:val="left"/>
      <w:pPr>
        <w:ind w:left="478" w:hanging="360"/>
      </w:pPr>
      <w:rPr>
        <w:rFonts w:ascii="Arial MT" w:eastAsia="Arial MT" w:hAnsi="Arial MT" w:cs="Arial MT" w:hint="default"/>
        <w:w w:val="99"/>
        <w:sz w:val="24"/>
        <w:szCs w:val="24"/>
        <w:lang w:val="es-ES" w:eastAsia="en-US" w:bidi="ar-SA"/>
      </w:rPr>
    </w:lvl>
    <w:lvl w:ilvl="1" w:tplc="E77C05AC">
      <w:start w:val="1"/>
      <w:numFmt w:val="decimal"/>
      <w:lvlText w:val="%2."/>
      <w:lvlJc w:val="left"/>
      <w:pPr>
        <w:ind w:left="838" w:hanging="720"/>
      </w:pPr>
      <w:rPr>
        <w:rFonts w:ascii="Arial MT" w:eastAsia="Arial MT" w:hAnsi="Arial MT" w:cs="Arial MT" w:hint="default"/>
        <w:w w:val="100"/>
        <w:sz w:val="24"/>
        <w:szCs w:val="24"/>
        <w:lang w:val="es-ES" w:eastAsia="en-US" w:bidi="ar-SA"/>
      </w:rPr>
    </w:lvl>
    <w:lvl w:ilvl="2" w:tplc="110ECDCA">
      <w:numFmt w:val="bullet"/>
      <w:lvlText w:val="•"/>
      <w:lvlJc w:val="left"/>
      <w:pPr>
        <w:ind w:left="1817" w:hanging="720"/>
      </w:pPr>
      <w:rPr>
        <w:rFonts w:hint="default"/>
        <w:lang w:val="es-ES" w:eastAsia="en-US" w:bidi="ar-SA"/>
      </w:rPr>
    </w:lvl>
    <w:lvl w:ilvl="3" w:tplc="4776D1B8">
      <w:numFmt w:val="bullet"/>
      <w:lvlText w:val="•"/>
      <w:lvlJc w:val="left"/>
      <w:pPr>
        <w:ind w:left="2795" w:hanging="720"/>
      </w:pPr>
      <w:rPr>
        <w:rFonts w:hint="default"/>
        <w:lang w:val="es-ES" w:eastAsia="en-US" w:bidi="ar-SA"/>
      </w:rPr>
    </w:lvl>
    <w:lvl w:ilvl="4" w:tplc="0840D8C2">
      <w:numFmt w:val="bullet"/>
      <w:lvlText w:val="•"/>
      <w:lvlJc w:val="left"/>
      <w:pPr>
        <w:ind w:left="3773" w:hanging="720"/>
      </w:pPr>
      <w:rPr>
        <w:rFonts w:hint="default"/>
        <w:lang w:val="es-ES" w:eastAsia="en-US" w:bidi="ar-SA"/>
      </w:rPr>
    </w:lvl>
    <w:lvl w:ilvl="5" w:tplc="137CC82A">
      <w:numFmt w:val="bullet"/>
      <w:lvlText w:val="•"/>
      <w:lvlJc w:val="left"/>
      <w:pPr>
        <w:ind w:left="4751" w:hanging="720"/>
      </w:pPr>
      <w:rPr>
        <w:rFonts w:hint="default"/>
        <w:lang w:val="es-ES" w:eastAsia="en-US" w:bidi="ar-SA"/>
      </w:rPr>
    </w:lvl>
    <w:lvl w:ilvl="6" w:tplc="87BCC476">
      <w:numFmt w:val="bullet"/>
      <w:lvlText w:val="•"/>
      <w:lvlJc w:val="left"/>
      <w:pPr>
        <w:ind w:left="5728" w:hanging="720"/>
      </w:pPr>
      <w:rPr>
        <w:rFonts w:hint="default"/>
        <w:lang w:val="es-ES" w:eastAsia="en-US" w:bidi="ar-SA"/>
      </w:rPr>
    </w:lvl>
    <w:lvl w:ilvl="7" w:tplc="9FAAD9BA">
      <w:numFmt w:val="bullet"/>
      <w:lvlText w:val="•"/>
      <w:lvlJc w:val="left"/>
      <w:pPr>
        <w:ind w:left="6706" w:hanging="720"/>
      </w:pPr>
      <w:rPr>
        <w:rFonts w:hint="default"/>
        <w:lang w:val="es-ES" w:eastAsia="en-US" w:bidi="ar-SA"/>
      </w:rPr>
    </w:lvl>
    <w:lvl w:ilvl="8" w:tplc="4D8453CC">
      <w:numFmt w:val="bullet"/>
      <w:lvlText w:val="•"/>
      <w:lvlJc w:val="left"/>
      <w:pPr>
        <w:ind w:left="7684" w:hanging="720"/>
      </w:pPr>
      <w:rPr>
        <w:rFonts w:hint="default"/>
        <w:lang w:val="es-ES" w:eastAsia="en-US" w:bidi="ar-SA"/>
      </w:rPr>
    </w:lvl>
  </w:abstractNum>
  <w:abstractNum w:abstractNumId="6">
    <w:nsid w:val="1AC6644A"/>
    <w:multiLevelType w:val="hybridMultilevel"/>
    <w:tmpl w:val="4D788312"/>
    <w:lvl w:ilvl="0" w:tplc="B4BC066A">
      <w:start w:val="1"/>
      <w:numFmt w:val="lowerLetter"/>
      <w:lvlText w:val="(%1)"/>
      <w:lvlJc w:val="left"/>
      <w:pPr>
        <w:ind w:left="118" w:hanging="413"/>
      </w:pPr>
      <w:rPr>
        <w:rFonts w:ascii="Arial MT" w:eastAsia="Arial MT" w:hAnsi="Arial MT" w:cs="Arial MT" w:hint="default"/>
        <w:w w:val="99"/>
        <w:sz w:val="24"/>
        <w:szCs w:val="24"/>
        <w:lang w:val="es-ES" w:eastAsia="en-US" w:bidi="ar-SA"/>
      </w:rPr>
    </w:lvl>
    <w:lvl w:ilvl="1" w:tplc="5E486B46">
      <w:start w:val="1"/>
      <w:numFmt w:val="lowerLetter"/>
      <w:lvlText w:val="%2)"/>
      <w:lvlJc w:val="left"/>
      <w:pPr>
        <w:ind w:left="1546" w:hanging="360"/>
      </w:pPr>
      <w:rPr>
        <w:rFonts w:ascii="Arial MT" w:eastAsia="Arial MT" w:hAnsi="Arial MT" w:cs="Arial MT" w:hint="default"/>
        <w:w w:val="99"/>
        <w:sz w:val="24"/>
        <w:szCs w:val="24"/>
        <w:lang w:val="es-ES" w:eastAsia="en-US" w:bidi="ar-SA"/>
      </w:rPr>
    </w:lvl>
    <w:lvl w:ilvl="2" w:tplc="E2A6BD00">
      <w:numFmt w:val="bullet"/>
      <w:lvlText w:val="•"/>
      <w:lvlJc w:val="left"/>
      <w:pPr>
        <w:ind w:left="2440" w:hanging="360"/>
      </w:pPr>
      <w:rPr>
        <w:rFonts w:hint="default"/>
        <w:lang w:val="es-ES" w:eastAsia="en-US" w:bidi="ar-SA"/>
      </w:rPr>
    </w:lvl>
    <w:lvl w:ilvl="3" w:tplc="51A49878">
      <w:numFmt w:val="bullet"/>
      <w:lvlText w:val="•"/>
      <w:lvlJc w:val="left"/>
      <w:pPr>
        <w:ind w:left="3340" w:hanging="360"/>
      </w:pPr>
      <w:rPr>
        <w:rFonts w:hint="default"/>
        <w:lang w:val="es-ES" w:eastAsia="en-US" w:bidi="ar-SA"/>
      </w:rPr>
    </w:lvl>
    <w:lvl w:ilvl="4" w:tplc="D0EC8DE0">
      <w:numFmt w:val="bullet"/>
      <w:lvlText w:val="•"/>
      <w:lvlJc w:val="left"/>
      <w:pPr>
        <w:ind w:left="4240" w:hanging="360"/>
      </w:pPr>
      <w:rPr>
        <w:rFonts w:hint="default"/>
        <w:lang w:val="es-ES" w:eastAsia="en-US" w:bidi="ar-SA"/>
      </w:rPr>
    </w:lvl>
    <w:lvl w:ilvl="5" w:tplc="58CCFEDA">
      <w:numFmt w:val="bullet"/>
      <w:lvlText w:val="•"/>
      <w:lvlJc w:val="left"/>
      <w:pPr>
        <w:ind w:left="5140" w:hanging="360"/>
      </w:pPr>
      <w:rPr>
        <w:rFonts w:hint="default"/>
        <w:lang w:val="es-ES" w:eastAsia="en-US" w:bidi="ar-SA"/>
      </w:rPr>
    </w:lvl>
    <w:lvl w:ilvl="6" w:tplc="79E483E8">
      <w:numFmt w:val="bullet"/>
      <w:lvlText w:val="•"/>
      <w:lvlJc w:val="left"/>
      <w:pPr>
        <w:ind w:left="6040" w:hanging="360"/>
      </w:pPr>
      <w:rPr>
        <w:rFonts w:hint="default"/>
        <w:lang w:val="es-ES" w:eastAsia="en-US" w:bidi="ar-SA"/>
      </w:rPr>
    </w:lvl>
    <w:lvl w:ilvl="7" w:tplc="F96E8A02">
      <w:numFmt w:val="bullet"/>
      <w:lvlText w:val="•"/>
      <w:lvlJc w:val="left"/>
      <w:pPr>
        <w:ind w:left="6940" w:hanging="360"/>
      </w:pPr>
      <w:rPr>
        <w:rFonts w:hint="default"/>
        <w:lang w:val="es-ES" w:eastAsia="en-US" w:bidi="ar-SA"/>
      </w:rPr>
    </w:lvl>
    <w:lvl w:ilvl="8" w:tplc="DB04A4A0">
      <w:numFmt w:val="bullet"/>
      <w:lvlText w:val="•"/>
      <w:lvlJc w:val="left"/>
      <w:pPr>
        <w:ind w:left="7840" w:hanging="360"/>
      </w:pPr>
      <w:rPr>
        <w:rFonts w:hint="default"/>
        <w:lang w:val="es-ES" w:eastAsia="en-US" w:bidi="ar-SA"/>
      </w:rPr>
    </w:lvl>
  </w:abstractNum>
  <w:abstractNum w:abstractNumId="7">
    <w:nsid w:val="1D5E5266"/>
    <w:multiLevelType w:val="multilevel"/>
    <w:tmpl w:val="C8F884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36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F960685"/>
    <w:multiLevelType w:val="multilevel"/>
    <w:tmpl w:val="F4C6E8B6"/>
    <w:lvl w:ilvl="0">
      <w:start w:val="1"/>
      <w:numFmt w:val="decimal"/>
      <w:lvlText w:val="%1."/>
      <w:lvlJc w:val="left"/>
      <w:pPr>
        <w:ind w:left="389" w:hanging="271"/>
      </w:pPr>
      <w:rPr>
        <w:rFonts w:ascii="Arial" w:eastAsia="Arial" w:hAnsi="Arial" w:cs="Arial" w:hint="default"/>
        <w:b/>
        <w:bCs/>
        <w:w w:val="99"/>
        <w:sz w:val="24"/>
        <w:szCs w:val="24"/>
        <w:lang w:val="es-ES" w:eastAsia="en-US" w:bidi="ar-SA"/>
      </w:rPr>
    </w:lvl>
    <w:lvl w:ilvl="1">
      <w:start w:val="1"/>
      <w:numFmt w:val="decimal"/>
      <w:lvlText w:val="%1.%2."/>
      <w:lvlJc w:val="left"/>
      <w:pPr>
        <w:ind w:left="588" w:hanging="470"/>
      </w:pPr>
      <w:rPr>
        <w:rFonts w:ascii="Arial" w:eastAsia="Arial" w:hAnsi="Arial" w:cs="Arial" w:hint="default"/>
        <w:b/>
        <w:bCs/>
        <w:w w:val="99"/>
        <w:sz w:val="24"/>
        <w:szCs w:val="24"/>
        <w:lang w:val="es-ES" w:eastAsia="en-US" w:bidi="ar-SA"/>
      </w:rPr>
    </w:lvl>
    <w:lvl w:ilvl="2">
      <w:start w:val="1"/>
      <w:numFmt w:val="decimal"/>
      <w:lvlText w:val="%1.%2.%3."/>
      <w:lvlJc w:val="left"/>
      <w:pPr>
        <w:ind w:left="787" w:hanging="669"/>
      </w:pPr>
      <w:rPr>
        <w:rFonts w:ascii="Arial" w:eastAsia="Arial" w:hAnsi="Arial" w:cs="Arial" w:hint="default"/>
        <w:b/>
        <w:bCs/>
        <w:spacing w:val="-2"/>
        <w:w w:val="99"/>
        <w:sz w:val="24"/>
        <w:szCs w:val="24"/>
        <w:lang w:val="es-ES" w:eastAsia="en-US" w:bidi="ar-SA"/>
      </w:rPr>
    </w:lvl>
    <w:lvl w:ilvl="3">
      <w:start w:val="1"/>
      <w:numFmt w:val="decimal"/>
      <w:lvlText w:val="%1.%2.%3.%4."/>
      <w:lvlJc w:val="left"/>
      <w:pPr>
        <w:ind w:left="986" w:hanging="868"/>
      </w:pPr>
      <w:rPr>
        <w:rFonts w:ascii="Arial" w:eastAsia="Arial" w:hAnsi="Arial" w:cs="Arial" w:hint="default"/>
        <w:b/>
        <w:bCs/>
        <w:spacing w:val="-2"/>
        <w:w w:val="99"/>
        <w:sz w:val="24"/>
        <w:szCs w:val="24"/>
        <w:lang w:val="es-ES" w:eastAsia="en-US" w:bidi="ar-SA"/>
      </w:rPr>
    </w:lvl>
    <w:lvl w:ilvl="4">
      <w:start w:val="1"/>
      <w:numFmt w:val="lowerLetter"/>
      <w:lvlText w:val="%5."/>
      <w:lvlJc w:val="left"/>
      <w:pPr>
        <w:ind w:left="826" w:hanging="278"/>
      </w:pPr>
      <w:rPr>
        <w:rFonts w:ascii="Arial" w:eastAsia="Arial" w:hAnsi="Arial" w:cs="Arial" w:hint="default"/>
        <w:i/>
        <w:iCs/>
        <w:w w:val="99"/>
        <w:sz w:val="24"/>
        <w:szCs w:val="24"/>
        <w:lang w:val="es-ES" w:eastAsia="en-US" w:bidi="ar-SA"/>
      </w:rPr>
    </w:lvl>
    <w:lvl w:ilvl="5">
      <w:numFmt w:val="bullet"/>
      <w:lvlText w:val="•"/>
      <w:lvlJc w:val="left"/>
      <w:pPr>
        <w:ind w:left="980" w:hanging="278"/>
      </w:pPr>
      <w:rPr>
        <w:rFonts w:hint="default"/>
        <w:lang w:val="es-ES" w:eastAsia="en-US" w:bidi="ar-SA"/>
      </w:rPr>
    </w:lvl>
    <w:lvl w:ilvl="6">
      <w:numFmt w:val="bullet"/>
      <w:lvlText w:val="•"/>
      <w:lvlJc w:val="left"/>
      <w:pPr>
        <w:ind w:left="2712" w:hanging="278"/>
      </w:pPr>
      <w:rPr>
        <w:rFonts w:hint="default"/>
        <w:lang w:val="es-ES" w:eastAsia="en-US" w:bidi="ar-SA"/>
      </w:rPr>
    </w:lvl>
    <w:lvl w:ilvl="7">
      <w:numFmt w:val="bullet"/>
      <w:lvlText w:val="•"/>
      <w:lvlJc w:val="left"/>
      <w:pPr>
        <w:ind w:left="4444" w:hanging="278"/>
      </w:pPr>
      <w:rPr>
        <w:rFonts w:hint="default"/>
        <w:lang w:val="es-ES" w:eastAsia="en-US" w:bidi="ar-SA"/>
      </w:rPr>
    </w:lvl>
    <w:lvl w:ilvl="8">
      <w:numFmt w:val="bullet"/>
      <w:lvlText w:val="•"/>
      <w:lvlJc w:val="left"/>
      <w:pPr>
        <w:ind w:left="6176" w:hanging="278"/>
      </w:pPr>
      <w:rPr>
        <w:rFonts w:hint="default"/>
        <w:lang w:val="es-ES" w:eastAsia="en-US" w:bidi="ar-SA"/>
      </w:rPr>
    </w:lvl>
  </w:abstractNum>
  <w:abstractNum w:abstractNumId="9">
    <w:nsid w:val="2946120B"/>
    <w:multiLevelType w:val="multilevel"/>
    <w:tmpl w:val="2D36EEFC"/>
    <w:lvl w:ilvl="0">
      <w:start w:val="3"/>
      <w:numFmt w:val="decimal"/>
      <w:lvlText w:val="%1."/>
      <w:lvlJc w:val="left"/>
      <w:pPr>
        <w:ind w:left="118" w:hanging="296"/>
      </w:pPr>
      <w:rPr>
        <w:rFonts w:ascii="Arial" w:eastAsia="Arial" w:hAnsi="Arial" w:cs="Arial" w:hint="default"/>
        <w:b/>
        <w:bCs/>
        <w:w w:val="99"/>
        <w:sz w:val="24"/>
        <w:szCs w:val="24"/>
        <w:lang w:val="es-ES" w:eastAsia="en-US" w:bidi="ar-SA"/>
      </w:rPr>
    </w:lvl>
    <w:lvl w:ilvl="1">
      <w:start w:val="1"/>
      <w:numFmt w:val="decimal"/>
      <w:lvlText w:val="%1.%2."/>
      <w:lvlJc w:val="left"/>
      <w:pPr>
        <w:ind w:left="588" w:hanging="470"/>
      </w:pPr>
      <w:rPr>
        <w:rFonts w:ascii="Arial" w:eastAsia="Arial" w:hAnsi="Arial" w:cs="Arial" w:hint="default"/>
        <w:b/>
        <w:bCs/>
        <w:w w:val="99"/>
        <w:sz w:val="24"/>
        <w:szCs w:val="24"/>
        <w:lang w:val="es-ES" w:eastAsia="en-US" w:bidi="ar-SA"/>
      </w:rPr>
    </w:lvl>
    <w:lvl w:ilvl="2">
      <w:start w:val="1"/>
      <w:numFmt w:val="decimal"/>
      <w:lvlText w:val="%3."/>
      <w:lvlJc w:val="left"/>
      <w:pPr>
        <w:ind w:left="838" w:hanging="360"/>
        <w:jc w:val="right"/>
      </w:pPr>
      <w:rPr>
        <w:rFonts w:hint="default"/>
        <w:w w:val="100"/>
        <w:lang w:val="es-ES" w:eastAsia="en-US" w:bidi="ar-SA"/>
      </w:rPr>
    </w:lvl>
    <w:lvl w:ilvl="3">
      <w:start w:val="1"/>
      <w:numFmt w:val="decimal"/>
      <w:lvlText w:val="%3.%4."/>
      <w:lvlJc w:val="left"/>
      <w:pPr>
        <w:ind w:left="586" w:hanging="468"/>
      </w:pPr>
      <w:rPr>
        <w:rFonts w:ascii="Arial" w:eastAsia="Arial" w:hAnsi="Arial" w:cs="Arial" w:hint="default"/>
        <w:b/>
        <w:bCs/>
        <w:w w:val="99"/>
        <w:sz w:val="24"/>
        <w:szCs w:val="24"/>
        <w:lang w:val="es-ES" w:eastAsia="en-US" w:bidi="ar-SA"/>
      </w:rPr>
    </w:lvl>
    <w:lvl w:ilvl="4">
      <w:start w:val="1"/>
      <w:numFmt w:val="lowerLetter"/>
      <w:lvlText w:val="%5)"/>
      <w:lvlJc w:val="left"/>
      <w:pPr>
        <w:ind w:left="1546" w:hanging="360"/>
      </w:pPr>
      <w:rPr>
        <w:rFonts w:ascii="Arial MT" w:eastAsia="Arial MT" w:hAnsi="Arial MT" w:cs="Arial MT" w:hint="default"/>
        <w:w w:val="99"/>
        <w:sz w:val="24"/>
        <w:szCs w:val="24"/>
        <w:lang w:val="es-ES" w:eastAsia="en-US" w:bidi="ar-SA"/>
      </w:rPr>
    </w:lvl>
    <w:lvl w:ilvl="5">
      <w:numFmt w:val="bullet"/>
      <w:lvlText w:val="•"/>
      <w:lvlJc w:val="left"/>
      <w:pPr>
        <w:ind w:left="3854" w:hanging="360"/>
      </w:pPr>
      <w:rPr>
        <w:rFonts w:hint="default"/>
        <w:lang w:val="es-ES" w:eastAsia="en-US" w:bidi="ar-SA"/>
      </w:rPr>
    </w:lvl>
    <w:lvl w:ilvl="6">
      <w:numFmt w:val="bullet"/>
      <w:lvlText w:val="•"/>
      <w:lvlJc w:val="left"/>
      <w:pPr>
        <w:ind w:left="5011" w:hanging="360"/>
      </w:pPr>
      <w:rPr>
        <w:rFonts w:hint="default"/>
        <w:lang w:val="es-ES" w:eastAsia="en-US" w:bidi="ar-SA"/>
      </w:rPr>
    </w:lvl>
    <w:lvl w:ilvl="7">
      <w:numFmt w:val="bullet"/>
      <w:lvlText w:val="•"/>
      <w:lvlJc w:val="left"/>
      <w:pPr>
        <w:ind w:left="6168" w:hanging="360"/>
      </w:pPr>
      <w:rPr>
        <w:rFonts w:hint="default"/>
        <w:lang w:val="es-ES" w:eastAsia="en-US" w:bidi="ar-SA"/>
      </w:rPr>
    </w:lvl>
    <w:lvl w:ilvl="8">
      <w:numFmt w:val="bullet"/>
      <w:lvlText w:val="•"/>
      <w:lvlJc w:val="left"/>
      <w:pPr>
        <w:ind w:left="7325" w:hanging="360"/>
      </w:pPr>
      <w:rPr>
        <w:rFonts w:hint="default"/>
        <w:lang w:val="es-ES" w:eastAsia="en-US" w:bidi="ar-SA"/>
      </w:rPr>
    </w:lvl>
  </w:abstractNum>
  <w:abstractNum w:abstractNumId="10">
    <w:nsid w:val="2C364B04"/>
    <w:multiLevelType w:val="hybridMultilevel"/>
    <w:tmpl w:val="EBBE579C"/>
    <w:lvl w:ilvl="0" w:tplc="7722C058">
      <w:start w:val="1"/>
      <w:numFmt w:val="upperRoman"/>
      <w:lvlText w:val="%1."/>
      <w:lvlJc w:val="left"/>
      <w:pPr>
        <w:ind w:left="3735" w:hanging="201"/>
        <w:jc w:val="right"/>
      </w:pPr>
      <w:rPr>
        <w:rFonts w:ascii="Arial" w:eastAsia="Arial" w:hAnsi="Arial" w:cs="Arial" w:hint="default"/>
        <w:b/>
        <w:bCs/>
        <w:w w:val="100"/>
        <w:sz w:val="24"/>
        <w:szCs w:val="24"/>
        <w:lang w:val="es-ES" w:eastAsia="en-US" w:bidi="ar-SA"/>
      </w:rPr>
    </w:lvl>
    <w:lvl w:ilvl="1" w:tplc="987EB530">
      <w:numFmt w:val="bullet"/>
      <w:lvlText w:val="•"/>
      <w:lvlJc w:val="left"/>
      <w:pPr>
        <w:ind w:left="4272" w:hanging="201"/>
      </w:pPr>
      <w:rPr>
        <w:rFonts w:hint="default"/>
        <w:lang w:val="es-ES" w:eastAsia="en-US" w:bidi="ar-SA"/>
      </w:rPr>
    </w:lvl>
    <w:lvl w:ilvl="2" w:tplc="A79A3BCC">
      <w:numFmt w:val="bullet"/>
      <w:lvlText w:val="•"/>
      <w:lvlJc w:val="left"/>
      <w:pPr>
        <w:ind w:left="4804" w:hanging="201"/>
      </w:pPr>
      <w:rPr>
        <w:rFonts w:hint="default"/>
        <w:lang w:val="es-ES" w:eastAsia="en-US" w:bidi="ar-SA"/>
      </w:rPr>
    </w:lvl>
    <w:lvl w:ilvl="3" w:tplc="58762030">
      <w:numFmt w:val="bullet"/>
      <w:lvlText w:val="•"/>
      <w:lvlJc w:val="left"/>
      <w:pPr>
        <w:ind w:left="5336" w:hanging="201"/>
      </w:pPr>
      <w:rPr>
        <w:rFonts w:hint="default"/>
        <w:lang w:val="es-ES" w:eastAsia="en-US" w:bidi="ar-SA"/>
      </w:rPr>
    </w:lvl>
    <w:lvl w:ilvl="4" w:tplc="5560B548">
      <w:numFmt w:val="bullet"/>
      <w:lvlText w:val="•"/>
      <w:lvlJc w:val="left"/>
      <w:pPr>
        <w:ind w:left="5868" w:hanging="201"/>
      </w:pPr>
      <w:rPr>
        <w:rFonts w:hint="default"/>
        <w:lang w:val="es-ES" w:eastAsia="en-US" w:bidi="ar-SA"/>
      </w:rPr>
    </w:lvl>
    <w:lvl w:ilvl="5" w:tplc="42B46684">
      <w:numFmt w:val="bullet"/>
      <w:lvlText w:val="•"/>
      <w:lvlJc w:val="left"/>
      <w:pPr>
        <w:ind w:left="6400" w:hanging="201"/>
      </w:pPr>
      <w:rPr>
        <w:rFonts w:hint="default"/>
        <w:lang w:val="es-ES" w:eastAsia="en-US" w:bidi="ar-SA"/>
      </w:rPr>
    </w:lvl>
    <w:lvl w:ilvl="6" w:tplc="3064E914">
      <w:numFmt w:val="bullet"/>
      <w:lvlText w:val="•"/>
      <w:lvlJc w:val="left"/>
      <w:pPr>
        <w:ind w:left="6932" w:hanging="201"/>
      </w:pPr>
      <w:rPr>
        <w:rFonts w:hint="default"/>
        <w:lang w:val="es-ES" w:eastAsia="en-US" w:bidi="ar-SA"/>
      </w:rPr>
    </w:lvl>
    <w:lvl w:ilvl="7" w:tplc="4740C75C">
      <w:numFmt w:val="bullet"/>
      <w:lvlText w:val="•"/>
      <w:lvlJc w:val="left"/>
      <w:pPr>
        <w:ind w:left="7464" w:hanging="201"/>
      </w:pPr>
      <w:rPr>
        <w:rFonts w:hint="default"/>
        <w:lang w:val="es-ES" w:eastAsia="en-US" w:bidi="ar-SA"/>
      </w:rPr>
    </w:lvl>
    <w:lvl w:ilvl="8" w:tplc="9F98F10E">
      <w:numFmt w:val="bullet"/>
      <w:lvlText w:val="•"/>
      <w:lvlJc w:val="left"/>
      <w:pPr>
        <w:ind w:left="7996" w:hanging="201"/>
      </w:pPr>
      <w:rPr>
        <w:rFonts w:hint="default"/>
        <w:lang w:val="es-ES" w:eastAsia="en-US" w:bidi="ar-SA"/>
      </w:rPr>
    </w:lvl>
  </w:abstractNum>
  <w:abstractNum w:abstractNumId="11">
    <w:nsid w:val="2D542AE7"/>
    <w:multiLevelType w:val="hybridMultilevel"/>
    <w:tmpl w:val="464E8F2C"/>
    <w:lvl w:ilvl="0" w:tplc="28DCEF38">
      <w:start w:val="1"/>
      <w:numFmt w:val="decimal"/>
      <w:lvlText w:val="%1."/>
      <w:lvlJc w:val="left"/>
      <w:pPr>
        <w:ind w:left="838" w:hanging="360"/>
      </w:pPr>
      <w:rPr>
        <w:rFonts w:ascii="Arial MT" w:eastAsia="Arial MT" w:hAnsi="Arial MT" w:cs="Arial MT" w:hint="default"/>
        <w:w w:val="100"/>
        <w:sz w:val="24"/>
        <w:szCs w:val="24"/>
        <w:lang w:val="es-ES" w:eastAsia="en-US" w:bidi="ar-SA"/>
      </w:rPr>
    </w:lvl>
    <w:lvl w:ilvl="1" w:tplc="BE6820E4">
      <w:numFmt w:val="bullet"/>
      <w:lvlText w:val="•"/>
      <w:lvlJc w:val="left"/>
      <w:pPr>
        <w:ind w:left="1720" w:hanging="360"/>
      </w:pPr>
      <w:rPr>
        <w:rFonts w:hint="default"/>
        <w:lang w:val="es-ES" w:eastAsia="en-US" w:bidi="ar-SA"/>
      </w:rPr>
    </w:lvl>
    <w:lvl w:ilvl="2" w:tplc="11E4A064">
      <w:numFmt w:val="bullet"/>
      <w:lvlText w:val="•"/>
      <w:lvlJc w:val="left"/>
      <w:pPr>
        <w:ind w:left="2600" w:hanging="360"/>
      </w:pPr>
      <w:rPr>
        <w:rFonts w:hint="default"/>
        <w:lang w:val="es-ES" w:eastAsia="en-US" w:bidi="ar-SA"/>
      </w:rPr>
    </w:lvl>
    <w:lvl w:ilvl="3" w:tplc="871CA532">
      <w:numFmt w:val="bullet"/>
      <w:lvlText w:val="•"/>
      <w:lvlJc w:val="left"/>
      <w:pPr>
        <w:ind w:left="3480" w:hanging="360"/>
      </w:pPr>
      <w:rPr>
        <w:rFonts w:hint="default"/>
        <w:lang w:val="es-ES" w:eastAsia="en-US" w:bidi="ar-SA"/>
      </w:rPr>
    </w:lvl>
    <w:lvl w:ilvl="4" w:tplc="16AE69F2">
      <w:numFmt w:val="bullet"/>
      <w:lvlText w:val="•"/>
      <w:lvlJc w:val="left"/>
      <w:pPr>
        <w:ind w:left="4360" w:hanging="360"/>
      </w:pPr>
      <w:rPr>
        <w:rFonts w:hint="default"/>
        <w:lang w:val="es-ES" w:eastAsia="en-US" w:bidi="ar-SA"/>
      </w:rPr>
    </w:lvl>
    <w:lvl w:ilvl="5" w:tplc="D38AF256">
      <w:numFmt w:val="bullet"/>
      <w:lvlText w:val="•"/>
      <w:lvlJc w:val="left"/>
      <w:pPr>
        <w:ind w:left="5240" w:hanging="360"/>
      </w:pPr>
      <w:rPr>
        <w:rFonts w:hint="default"/>
        <w:lang w:val="es-ES" w:eastAsia="en-US" w:bidi="ar-SA"/>
      </w:rPr>
    </w:lvl>
    <w:lvl w:ilvl="6" w:tplc="673A714C">
      <w:numFmt w:val="bullet"/>
      <w:lvlText w:val="•"/>
      <w:lvlJc w:val="left"/>
      <w:pPr>
        <w:ind w:left="6120" w:hanging="360"/>
      </w:pPr>
      <w:rPr>
        <w:rFonts w:hint="default"/>
        <w:lang w:val="es-ES" w:eastAsia="en-US" w:bidi="ar-SA"/>
      </w:rPr>
    </w:lvl>
    <w:lvl w:ilvl="7" w:tplc="DB726574">
      <w:numFmt w:val="bullet"/>
      <w:lvlText w:val="•"/>
      <w:lvlJc w:val="left"/>
      <w:pPr>
        <w:ind w:left="7000" w:hanging="360"/>
      </w:pPr>
      <w:rPr>
        <w:rFonts w:hint="default"/>
        <w:lang w:val="es-ES" w:eastAsia="en-US" w:bidi="ar-SA"/>
      </w:rPr>
    </w:lvl>
    <w:lvl w:ilvl="8" w:tplc="B42CAD5C">
      <w:numFmt w:val="bullet"/>
      <w:lvlText w:val="•"/>
      <w:lvlJc w:val="left"/>
      <w:pPr>
        <w:ind w:left="7880" w:hanging="360"/>
      </w:pPr>
      <w:rPr>
        <w:rFonts w:hint="default"/>
        <w:lang w:val="es-ES" w:eastAsia="en-US" w:bidi="ar-SA"/>
      </w:rPr>
    </w:lvl>
  </w:abstractNum>
  <w:abstractNum w:abstractNumId="12">
    <w:nsid w:val="33336D2F"/>
    <w:multiLevelType w:val="hybridMultilevel"/>
    <w:tmpl w:val="DFF0925E"/>
    <w:lvl w:ilvl="0" w:tplc="CE0653FA">
      <w:start w:val="1"/>
      <w:numFmt w:val="decimal"/>
      <w:lvlText w:val="%1."/>
      <w:lvlJc w:val="left"/>
      <w:pPr>
        <w:ind w:left="7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2E84E442">
      <w:start w:val="1"/>
      <w:numFmt w:val="lowerLetter"/>
      <w:lvlText w:val="%2"/>
      <w:lvlJc w:val="left"/>
      <w:pPr>
        <w:ind w:left="14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2" w:tplc="6BA4E3E8">
      <w:start w:val="1"/>
      <w:numFmt w:val="lowerRoman"/>
      <w:lvlText w:val="%3"/>
      <w:lvlJc w:val="left"/>
      <w:pPr>
        <w:ind w:left="21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3" w:tplc="EAE604B8">
      <w:start w:val="1"/>
      <w:numFmt w:val="decimal"/>
      <w:lvlText w:val="%4"/>
      <w:lvlJc w:val="left"/>
      <w:pPr>
        <w:ind w:left="28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4" w:tplc="4BCEAB88">
      <w:start w:val="1"/>
      <w:numFmt w:val="lowerLetter"/>
      <w:lvlText w:val="%5"/>
      <w:lvlJc w:val="left"/>
      <w:pPr>
        <w:ind w:left="360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5" w:tplc="F3D248EE">
      <w:start w:val="1"/>
      <w:numFmt w:val="lowerRoman"/>
      <w:lvlText w:val="%6"/>
      <w:lvlJc w:val="left"/>
      <w:pPr>
        <w:ind w:left="432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6" w:tplc="2EB88D46">
      <w:start w:val="1"/>
      <w:numFmt w:val="decimal"/>
      <w:lvlText w:val="%7"/>
      <w:lvlJc w:val="left"/>
      <w:pPr>
        <w:ind w:left="504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7" w:tplc="61DA7476">
      <w:start w:val="1"/>
      <w:numFmt w:val="lowerLetter"/>
      <w:lvlText w:val="%8"/>
      <w:lvlJc w:val="left"/>
      <w:pPr>
        <w:ind w:left="576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8" w:tplc="6168554A">
      <w:start w:val="1"/>
      <w:numFmt w:val="lowerRoman"/>
      <w:lvlText w:val="%9"/>
      <w:lvlJc w:val="left"/>
      <w:pPr>
        <w:ind w:left="6480"/>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abstractNum>
  <w:abstractNum w:abstractNumId="13">
    <w:nsid w:val="348343E0"/>
    <w:multiLevelType w:val="hybridMultilevel"/>
    <w:tmpl w:val="EBBE579C"/>
    <w:lvl w:ilvl="0" w:tplc="7722C058">
      <w:start w:val="1"/>
      <w:numFmt w:val="upperRoman"/>
      <w:lvlText w:val="%1."/>
      <w:lvlJc w:val="left"/>
      <w:pPr>
        <w:ind w:left="3735" w:hanging="201"/>
        <w:jc w:val="right"/>
      </w:pPr>
      <w:rPr>
        <w:rFonts w:ascii="Arial" w:eastAsia="Arial" w:hAnsi="Arial" w:cs="Arial" w:hint="default"/>
        <w:b/>
        <w:bCs/>
        <w:w w:val="100"/>
        <w:sz w:val="24"/>
        <w:szCs w:val="24"/>
        <w:lang w:val="es-ES" w:eastAsia="en-US" w:bidi="ar-SA"/>
      </w:rPr>
    </w:lvl>
    <w:lvl w:ilvl="1" w:tplc="987EB530">
      <w:numFmt w:val="bullet"/>
      <w:lvlText w:val="•"/>
      <w:lvlJc w:val="left"/>
      <w:pPr>
        <w:ind w:left="4272" w:hanging="201"/>
      </w:pPr>
      <w:rPr>
        <w:rFonts w:hint="default"/>
        <w:lang w:val="es-ES" w:eastAsia="en-US" w:bidi="ar-SA"/>
      </w:rPr>
    </w:lvl>
    <w:lvl w:ilvl="2" w:tplc="A79A3BCC">
      <w:numFmt w:val="bullet"/>
      <w:lvlText w:val="•"/>
      <w:lvlJc w:val="left"/>
      <w:pPr>
        <w:ind w:left="4804" w:hanging="201"/>
      </w:pPr>
      <w:rPr>
        <w:rFonts w:hint="default"/>
        <w:lang w:val="es-ES" w:eastAsia="en-US" w:bidi="ar-SA"/>
      </w:rPr>
    </w:lvl>
    <w:lvl w:ilvl="3" w:tplc="58762030">
      <w:numFmt w:val="bullet"/>
      <w:lvlText w:val="•"/>
      <w:lvlJc w:val="left"/>
      <w:pPr>
        <w:ind w:left="5336" w:hanging="201"/>
      </w:pPr>
      <w:rPr>
        <w:rFonts w:hint="default"/>
        <w:lang w:val="es-ES" w:eastAsia="en-US" w:bidi="ar-SA"/>
      </w:rPr>
    </w:lvl>
    <w:lvl w:ilvl="4" w:tplc="5560B548">
      <w:numFmt w:val="bullet"/>
      <w:lvlText w:val="•"/>
      <w:lvlJc w:val="left"/>
      <w:pPr>
        <w:ind w:left="5868" w:hanging="201"/>
      </w:pPr>
      <w:rPr>
        <w:rFonts w:hint="default"/>
        <w:lang w:val="es-ES" w:eastAsia="en-US" w:bidi="ar-SA"/>
      </w:rPr>
    </w:lvl>
    <w:lvl w:ilvl="5" w:tplc="42B46684">
      <w:numFmt w:val="bullet"/>
      <w:lvlText w:val="•"/>
      <w:lvlJc w:val="left"/>
      <w:pPr>
        <w:ind w:left="6400" w:hanging="201"/>
      </w:pPr>
      <w:rPr>
        <w:rFonts w:hint="default"/>
        <w:lang w:val="es-ES" w:eastAsia="en-US" w:bidi="ar-SA"/>
      </w:rPr>
    </w:lvl>
    <w:lvl w:ilvl="6" w:tplc="3064E914">
      <w:numFmt w:val="bullet"/>
      <w:lvlText w:val="•"/>
      <w:lvlJc w:val="left"/>
      <w:pPr>
        <w:ind w:left="6932" w:hanging="201"/>
      </w:pPr>
      <w:rPr>
        <w:rFonts w:hint="default"/>
        <w:lang w:val="es-ES" w:eastAsia="en-US" w:bidi="ar-SA"/>
      </w:rPr>
    </w:lvl>
    <w:lvl w:ilvl="7" w:tplc="4740C75C">
      <w:numFmt w:val="bullet"/>
      <w:lvlText w:val="•"/>
      <w:lvlJc w:val="left"/>
      <w:pPr>
        <w:ind w:left="7464" w:hanging="201"/>
      </w:pPr>
      <w:rPr>
        <w:rFonts w:hint="default"/>
        <w:lang w:val="es-ES" w:eastAsia="en-US" w:bidi="ar-SA"/>
      </w:rPr>
    </w:lvl>
    <w:lvl w:ilvl="8" w:tplc="9F98F10E">
      <w:numFmt w:val="bullet"/>
      <w:lvlText w:val="•"/>
      <w:lvlJc w:val="left"/>
      <w:pPr>
        <w:ind w:left="7996" w:hanging="201"/>
      </w:pPr>
      <w:rPr>
        <w:rFonts w:hint="default"/>
        <w:lang w:val="es-ES" w:eastAsia="en-US" w:bidi="ar-SA"/>
      </w:rPr>
    </w:lvl>
  </w:abstractNum>
  <w:abstractNum w:abstractNumId="14">
    <w:nsid w:val="3EEC31B6"/>
    <w:multiLevelType w:val="hybridMultilevel"/>
    <w:tmpl w:val="8D3223F2"/>
    <w:lvl w:ilvl="0" w:tplc="6194EFD0">
      <w:numFmt w:val="bullet"/>
      <w:lvlText w:val="❖"/>
      <w:lvlJc w:val="left"/>
      <w:pPr>
        <w:ind w:left="838" w:hanging="360"/>
      </w:pPr>
      <w:rPr>
        <w:rFonts w:ascii="MS UI Gothic" w:eastAsia="MS UI Gothic" w:hAnsi="MS UI Gothic" w:cs="MS UI Gothic" w:hint="default"/>
        <w:w w:val="100"/>
        <w:sz w:val="24"/>
        <w:szCs w:val="24"/>
        <w:lang w:val="es-ES" w:eastAsia="en-US" w:bidi="ar-SA"/>
      </w:rPr>
    </w:lvl>
    <w:lvl w:ilvl="1" w:tplc="A1FA9AC6">
      <w:numFmt w:val="bullet"/>
      <w:lvlText w:val="•"/>
      <w:lvlJc w:val="left"/>
      <w:pPr>
        <w:ind w:left="1720" w:hanging="360"/>
      </w:pPr>
      <w:rPr>
        <w:rFonts w:hint="default"/>
        <w:lang w:val="es-ES" w:eastAsia="en-US" w:bidi="ar-SA"/>
      </w:rPr>
    </w:lvl>
    <w:lvl w:ilvl="2" w:tplc="26529B52">
      <w:numFmt w:val="bullet"/>
      <w:lvlText w:val="•"/>
      <w:lvlJc w:val="left"/>
      <w:pPr>
        <w:ind w:left="2600" w:hanging="360"/>
      </w:pPr>
      <w:rPr>
        <w:rFonts w:hint="default"/>
        <w:lang w:val="es-ES" w:eastAsia="en-US" w:bidi="ar-SA"/>
      </w:rPr>
    </w:lvl>
    <w:lvl w:ilvl="3" w:tplc="0F20B442">
      <w:numFmt w:val="bullet"/>
      <w:lvlText w:val="•"/>
      <w:lvlJc w:val="left"/>
      <w:pPr>
        <w:ind w:left="3480" w:hanging="360"/>
      </w:pPr>
      <w:rPr>
        <w:rFonts w:hint="default"/>
        <w:lang w:val="es-ES" w:eastAsia="en-US" w:bidi="ar-SA"/>
      </w:rPr>
    </w:lvl>
    <w:lvl w:ilvl="4" w:tplc="FE942A9C">
      <w:numFmt w:val="bullet"/>
      <w:lvlText w:val="•"/>
      <w:lvlJc w:val="left"/>
      <w:pPr>
        <w:ind w:left="4360" w:hanging="360"/>
      </w:pPr>
      <w:rPr>
        <w:rFonts w:hint="default"/>
        <w:lang w:val="es-ES" w:eastAsia="en-US" w:bidi="ar-SA"/>
      </w:rPr>
    </w:lvl>
    <w:lvl w:ilvl="5" w:tplc="1F684FE4">
      <w:numFmt w:val="bullet"/>
      <w:lvlText w:val="•"/>
      <w:lvlJc w:val="left"/>
      <w:pPr>
        <w:ind w:left="5240" w:hanging="360"/>
      </w:pPr>
      <w:rPr>
        <w:rFonts w:hint="default"/>
        <w:lang w:val="es-ES" w:eastAsia="en-US" w:bidi="ar-SA"/>
      </w:rPr>
    </w:lvl>
    <w:lvl w:ilvl="6" w:tplc="34AC0680">
      <w:numFmt w:val="bullet"/>
      <w:lvlText w:val="•"/>
      <w:lvlJc w:val="left"/>
      <w:pPr>
        <w:ind w:left="6120" w:hanging="360"/>
      </w:pPr>
      <w:rPr>
        <w:rFonts w:hint="default"/>
        <w:lang w:val="es-ES" w:eastAsia="en-US" w:bidi="ar-SA"/>
      </w:rPr>
    </w:lvl>
    <w:lvl w:ilvl="7" w:tplc="D4D8F7E0">
      <w:numFmt w:val="bullet"/>
      <w:lvlText w:val="•"/>
      <w:lvlJc w:val="left"/>
      <w:pPr>
        <w:ind w:left="7000" w:hanging="360"/>
      </w:pPr>
      <w:rPr>
        <w:rFonts w:hint="default"/>
        <w:lang w:val="es-ES" w:eastAsia="en-US" w:bidi="ar-SA"/>
      </w:rPr>
    </w:lvl>
    <w:lvl w:ilvl="8" w:tplc="E2B84284">
      <w:numFmt w:val="bullet"/>
      <w:lvlText w:val="•"/>
      <w:lvlJc w:val="left"/>
      <w:pPr>
        <w:ind w:left="7880" w:hanging="360"/>
      </w:pPr>
      <w:rPr>
        <w:rFonts w:hint="default"/>
        <w:lang w:val="es-ES" w:eastAsia="en-US" w:bidi="ar-SA"/>
      </w:rPr>
    </w:lvl>
  </w:abstractNum>
  <w:abstractNum w:abstractNumId="15">
    <w:nsid w:val="4239352F"/>
    <w:multiLevelType w:val="hybridMultilevel"/>
    <w:tmpl w:val="32A44B88"/>
    <w:lvl w:ilvl="0" w:tplc="044ADEF2">
      <w:start w:val="5"/>
      <w:numFmt w:val="decimal"/>
      <w:lvlText w:val="%1."/>
      <w:lvlJc w:val="left"/>
      <w:pPr>
        <w:ind w:left="1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E26D6">
      <w:start w:val="1"/>
      <w:numFmt w:val="lowerLetter"/>
      <w:lvlText w:val="%2"/>
      <w:lvlJc w:val="left"/>
      <w:pPr>
        <w:ind w:left="10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4C004E6">
      <w:start w:val="1"/>
      <w:numFmt w:val="lowerRoman"/>
      <w:lvlText w:val="%3"/>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0E8973C">
      <w:start w:val="1"/>
      <w:numFmt w:val="decimal"/>
      <w:lvlText w:val="%4"/>
      <w:lvlJc w:val="left"/>
      <w:pPr>
        <w:ind w:left="2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90945A">
      <w:start w:val="1"/>
      <w:numFmt w:val="lowerLetter"/>
      <w:lvlText w:val="%5"/>
      <w:lvlJc w:val="left"/>
      <w:pPr>
        <w:ind w:left="32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4905E">
      <w:start w:val="1"/>
      <w:numFmt w:val="lowerRoman"/>
      <w:lvlText w:val="%6"/>
      <w:lvlJc w:val="left"/>
      <w:pPr>
        <w:ind w:left="39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84D462">
      <w:start w:val="1"/>
      <w:numFmt w:val="decimal"/>
      <w:lvlText w:val="%7"/>
      <w:lvlJc w:val="left"/>
      <w:pPr>
        <w:ind w:left="46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8E9910">
      <w:start w:val="1"/>
      <w:numFmt w:val="lowerLetter"/>
      <w:lvlText w:val="%8"/>
      <w:lvlJc w:val="left"/>
      <w:pPr>
        <w:ind w:left="5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FBA95EA">
      <w:start w:val="1"/>
      <w:numFmt w:val="lowerRoman"/>
      <w:lvlText w:val="%9"/>
      <w:lvlJc w:val="left"/>
      <w:pPr>
        <w:ind w:left="6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nsid w:val="46282DE7"/>
    <w:multiLevelType w:val="hybridMultilevel"/>
    <w:tmpl w:val="F59C2DD0"/>
    <w:lvl w:ilvl="0" w:tplc="A7ACF498">
      <w:start w:val="1"/>
      <w:numFmt w:val="upperLetter"/>
      <w:lvlText w:val="%1."/>
      <w:lvlJc w:val="left"/>
      <w:pPr>
        <w:ind w:left="355" w:hanging="360"/>
      </w:pPr>
      <w:rPr>
        <w:rFonts w:hint="default"/>
        <w:b/>
      </w:rPr>
    </w:lvl>
    <w:lvl w:ilvl="1" w:tplc="0C0A0019" w:tentative="1">
      <w:start w:val="1"/>
      <w:numFmt w:val="lowerLetter"/>
      <w:lvlText w:val="%2."/>
      <w:lvlJc w:val="left"/>
      <w:pPr>
        <w:ind w:left="1075" w:hanging="360"/>
      </w:pPr>
    </w:lvl>
    <w:lvl w:ilvl="2" w:tplc="0C0A001B" w:tentative="1">
      <w:start w:val="1"/>
      <w:numFmt w:val="lowerRoman"/>
      <w:lvlText w:val="%3."/>
      <w:lvlJc w:val="right"/>
      <w:pPr>
        <w:ind w:left="1795" w:hanging="180"/>
      </w:pPr>
    </w:lvl>
    <w:lvl w:ilvl="3" w:tplc="0C0A000F" w:tentative="1">
      <w:start w:val="1"/>
      <w:numFmt w:val="decimal"/>
      <w:lvlText w:val="%4."/>
      <w:lvlJc w:val="left"/>
      <w:pPr>
        <w:ind w:left="2515" w:hanging="360"/>
      </w:pPr>
    </w:lvl>
    <w:lvl w:ilvl="4" w:tplc="0C0A0019" w:tentative="1">
      <w:start w:val="1"/>
      <w:numFmt w:val="lowerLetter"/>
      <w:lvlText w:val="%5."/>
      <w:lvlJc w:val="left"/>
      <w:pPr>
        <w:ind w:left="3235" w:hanging="360"/>
      </w:pPr>
    </w:lvl>
    <w:lvl w:ilvl="5" w:tplc="0C0A001B" w:tentative="1">
      <w:start w:val="1"/>
      <w:numFmt w:val="lowerRoman"/>
      <w:lvlText w:val="%6."/>
      <w:lvlJc w:val="right"/>
      <w:pPr>
        <w:ind w:left="3955" w:hanging="180"/>
      </w:pPr>
    </w:lvl>
    <w:lvl w:ilvl="6" w:tplc="0C0A000F" w:tentative="1">
      <w:start w:val="1"/>
      <w:numFmt w:val="decimal"/>
      <w:lvlText w:val="%7."/>
      <w:lvlJc w:val="left"/>
      <w:pPr>
        <w:ind w:left="4675" w:hanging="360"/>
      </w:pPr>
    </w:lvl>
    <w:lvl w:ilvl="7" w:tplc="0C0A0019" w:tentative="1">
      <w:start w:val="1"/>
      <w:numFmt w:val="lowerLetter"/>
      <w:lvlText w:val="%8."/>
      <w:lvlJc w:val="left"/>
      <w:pPr>
        <w:ind w:left="5395" w:hanging="360"/>
      </w:pPr>
    </w:lvl>
    <w:lvl w:ilvl="8" w:tplc="0C0A001B" w:tentative="1">
      <w:start w:val="1"/>
      <w:numFmt w:val="lowerRoman"/>
      <w:lvlText w:val="%9."/>
      <w:lvlJc w:val="right"/>
      <w:pPr>
        <w:ind w:left="6115" w:hanging="180"/>
      </w:pPr>
    </w:lvl>
  </w:abstractNum>
  <w:abstractNum w:abstractNumId="17">
    <w:nsid w:val="578429AA"/>
    <w:multiLevelType w:val="hybridMultilevel"/>
    <w:tmpl w:val="E396AC6E"/>
    <w:lvl w:ilvl="0" w:tplc="A084795A">
      <w:start w:val="10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C6773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858B7E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6C85B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BCA7B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36171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44A4B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84104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808EF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nsid w:val="58451355"/>
    <w:multiLevelType w:val="hybridMultilevel"/>
    <w:tmpl w:val="8FDEDF5E"/>
    <w:lvl w:ilvl="0" w:tplc="C34CB21A">
      <w:numFmt w:val="bullet"/>
      <w:lvlText w:val="*"/>
      <w:lvlJc w:val="left"/>
      <w:pPr>
        <w:ind w:left="1704" w:hanging="192"/>
      </w:pPr>
      <w:rPr>
        <w:rFonts w:hint="default"/>
        <w:b/>
        <w:bCs/>
        <w:w w:val="121"/>
        <w:lang w:val="es-ES" w:eastAsia="en-US" w:bidi="ar-SA"/>
      </w:rPr>
    </w:lvl>
    <w:lvl w:ilvl="1" w:tplc="0568B762">
      <w:numFmt w:val="bullet"/>
      <w:lvlText w:val="•"/>
      <w:lvlJc w:val="left"/>
      <w:pPr>
        <w:ind w:left="2700" w:hanging="192"/>
      </w:pPr>
      <w:rPr>
        <w:rFonts w:hint="default"/>
        <w:lang w:val="es-ES" w:eastAsia="en-US" w:bidi="ar-SA"/>
      </w:rPr>
    </w:lvl>
    <w:lvl w:ilvl="2" w:tplc="B58A2226">
      <w:numFmt w:val="bullet"/>
      <w:lvlText w:val="•"/>
      <w:lvlJc w:val="left"/>
      <w:pPr>
        <w:ind w:left="3700" w:hanging="192"/>
      </w:pPr>
      <w:rPr>
        <w:rFonts w:hint="default"/>
        <w:lang w:val="es-ES" w:eastAsia="en-US" w:bidi="ar-SA"/>
      </w:rPr>
    </w:lvl>
    <w:lvl w:ilvl="3" w:tplc="633EB4E6">
      <w:numFmt w:val="bullet"/>
      <w:lvlText w:val="•"/>
      <w:lvlJc w:val="left"/>
      <w:pPr>
        <w:ind w:left="4700" w:hanging="192"/>
      </w:pPr>
      <w:rPr>
        <w:rFonts w:hint="default"/>
        <w:lang w:val="es-ES" w:eastAsia="en-US" w:bidi="ar-SA"/>
      </w:rPr>
    </w:lvl>
    <w:lvl w:ilvl="4" w:tplc="7E0287AA">
      <w:numFmt w:val="bullet"/>
      <w:lvlText w:val="•"/>
      <w:lvlJc w:val="left"/>
      <w:pPr>
        <w:ind w:left="5700" w:hanging="192"/>
      </w:pPr>
      <w:rPr>
        <w:rFonts w:hint="default"/>
        <w:lang w:val="es-ES" w:eastAsia="en-US" w:bidi="ar-SA"/>
      </w:rPr>
    </w:lvl>
    <w:lvl w:ilvl="5" w:tplc="10CCDB46">
      <w:numFmt w:val="bullet"/>
      <w:lvlText w:val="•"/>
      <w:lvlJc w:val="left"/>
      <w:pPr>
        <w:ind w:left="6700" w:hanging="192"/>
      </w:pPr>
      <w:rPr>
        <w:rFonts w:hint="default"/>
        <w:lang w:val="es-ES" w:eastAsia="en-US" w:bidi="ar-SA"/>
      </w:rPr>
    </w:lvl>
    <w:lvl w:ilvl="6" w:tplc="C18C95D2">
      <w:numFmt w:val="bullet"/>
      <w:lvlText w:val="•"/>
      <w:lvlJc w:val="left"/>
      <w:pPr>
        <w:ind w:left="7700" w:hanging="192"/>
      </w:pPr>
      <w:rPr>
        <w:rFonts w:hint="default"/>
        <w:lang w:val="es-ES" w:eastAsia="en-US" w:bidi="ar-SA"/>
      </w:rPr>
    </w:lvl>
    <w:lvl w:ilvl="7" w:tplc="1D3C0276">
      <w:numFmt w:val="bullet"/>
      <w:lvlText w:val="•"/>
      <w:lvlJc w:val="left"/>
      <w:pPr>
        <w:ind w:left="8700" w:hanging="192"/>
      </w:pPr>
      <w:rPr>
        <w:rFonts w:hint="default"/>
        <w:lang w:val="es-ES" w:eastAsia="en-US" w:bidi="ar-SA"/>
      </w:rPr>
    </w:lvl>
    <w:lvl w:ilvl="8" w:tplc="CD6E68D8">
      <w:numFmt w:val="bullet"/>
      <w:lvlText w:val="•"/>
      <w:lvlJc w:val="left"/>
      <w:pPr>
        <w:ind w:left="9700" w:hanging="192"/>
      </w:pPr>
      <w:rPr>
        <w:rFonts w:hint="default"/>
        <w:lang w:val="es-ES" w:eastAsia="en-US" w:bidi="ar-SA"/>
      </w:rPr>
    </w:lvl>
  </w:abstractNum>
  <w:abstractNum w:abstractNumId="19">
    <w:nsid w:val="5B5A4DEE"/>
    <w:multiLevelType w:val="hybridMultilevel"/>
    <w:tmpl w:val="EBBE579C"/>
    <w:lvl w:ilvl="0" w:tplc="7722C058">
      <w:start w:val="1"/>
      <w:numFmt w:val="upperRoman"/>
      <w:lvlText w:val="%1."/>
      <w:lvlJc w:val="left"/>
      <w:pPr>
        <w:ind w:left="3735" w:hanging="201"/>
        <w:jc w:val="right"/>
      </w:pPr>
      <w:rPr>
        <w:rFonts w:ascii="Arial" w:eastAsia="Arial" w:hAnsi="Arial" w:cs="Arial" w:hint="default"/>
        <w:b/>
        <w:bCs/>
        <w:w w:val="100"/>
        <w:sz w:val="24"/>
        <w:szCs w:val="24"/>
        <w:lang w:val="es-ES" w:eastAsia="en-US" w:bidi="ar-SA"/>
      </w:rPr>
    </w:lvl>
    <w:lvl w:ilvl="1" w:tplc="987EB530">
      <w:numFmt w:val="bullet"/>
      <w:lvlText w:val="•"/>
      <w:lvlJc w:val="left"/>
      <w:pPr>
        <w:ind w:left="4272" w:hanging="201"/>
      </w:pPr>
      <w:rPr>
        <w:rFonts w:hint="default"/>
        <w:lang w:val="es-ES" w:eastAsia="en-US" w:bidi="ar-SA"/>
      </w:rPr>
    </w:lvl>
    <w:lvl w:ilvl="2" w:tplc="A79A3BCC">
      <w:numFmt w:val="bullet"/>
      <w:lvlText w:val="•"/>
      <w:lvlJc w:val="left"/>
      <w:pPr>
        <w:ind w:left="4804" w:hanging="201"/>
      </w:pPr>
      <w:rPr>
        <w:rFonts w:hint="default"/>
        <w:lang w:val="es-ES" w:eastAsia="en-US" w:bidi="ar-SA"/>
      </w:rPr>
    </w:lvl>
    <w:lvl w:ilvl="3" w:tplc="58762030">
      <w:numFmt w:val="bullet"/>
      <w:lvlText w:val="•"/>
      <w:lvlJc w:val="left"/>
      <w:pPr>
        <w:ind w:left="5336" w:hanging="201"/>
      </w:pPr>
      <w:rPr>
        <w:rFonts w:hint="default"/>
        <w:lang w:val="es-ES" w:eastAsia="en-US" w:bidi="ar-SA"/>
      </w:rPr>
    </w:lvl>
    <w:lvl w:ilvl="4" w:tplc="5560B548">
      <w:numFmt w:val="bullet"/>
      <w:lvlText w:val="•"/>
      <w:lvlJc w:val="left"/>
      <w:pPr>
        <w:ind w:left="5868" w:hanging="201"/>
      </w:pPr>
      <w:rPr>
        <w:rFonts w:hint="default"/>
        <w:lang w:val="es-ES" w:eastAsia="en-US" w:bidi="ar-SA"/>
      </w:rPr>
    </w:lvl>
    <w:lvl w:ilvl="5" w:tplc="42B46684">
      <w:numFmt w:val="bullet"/>
      <w:lvlText w:val="•"/>
      <w:lvlJc w:val="left"/>
      <w:pPr>
        <w:ind w:left="6400" w:hanging="201"/>
      </w:pPr>
      <w:rPr>
        <w:rFonts w:hint="default"/>
        <w:lang w:val="es-ES" w:eastAsia="en-US" w:bidi="ar-SA"/>
      </w:rPr>
    </w:lvl>
    <w:lvl w:ilvl="6" w:tplc="3064E914">
      <w:numFmt w:val="bullet"/>
      <w:lvlText w:val="•"/>
      <w:lvlJc w:val="left"/>
      <w:pPr>
        <w:ind w:left="6932" w:hanging="201"/>
      </w:pPr>
      <w:rPr>
        <w:rFonts w:hint="default"/>
        <w:lang w:val="es-ES" w:eastAsia="en-US" w:bidi="ar-SA"/>
      </w:rPr>
    </w:lvl>
    <w:lvl w:ilvl="7" w:tplc="4740C75C">
      <w:numFmt w:val="bullet"/>
      <w:lvlText w:val="•"/>
      <w:lvlJc w:val="left"/>
      <w:pPr>
        <w:ind w:left="7464" w:hanging="201"/>
      </w:pPr>
      <w:rPr>
        <w:rFonts w:hint="default"/>
        <w:lang w:val="es-ES" w:eastAsia="en-US" w:bidi="ar-SA"/>
      </w:rPr>
    </w:lvl>
    <w:lvl w:ilvl="8" w:tplc="9F98F10E">
      <w:numFmt w:val="bullet"/>
      <w:lvlText w:val="•"/>
      <w:lvlJc w:val="left"/>
      <w:pPr>
        <w:ind w:left="7996" w:hanging="201"/>
      </w:pPr>
      <w:rPr>
        <w:rFonts w:hint="default"/>
        <w:lang w:val="es-ES" w:eastAsia="en-US" w:bidi="ar-SA"/>
      </w:rPr>
    </w:lvl>
  </w:abstractNum>
  <w:abstractNum w:abstractNumId="20">
    <w:nsid w:val="5E8A1C32"/>
    <w:multiLevelType w:val="hybridMultilevel"/>
    <w:tmpl w:val="9BCC86AE"/>
    <w:lvl w:ilvl="0" w:tplc="54BACA66">
      <w:start w:val="1"/>
      <w:numFmt w:val="decimal"/>
      <w:lvlText w:val="%1."/>
      <w:lvlJc w:val="left"/>
      <w:pPr>
        <w:ind w:left="838" w:hanging="360"/>
      </w:pPr>
      <w:rPr>
        <w:rFonts w:ascii="Arial MT" w:eastAsia="Arial MT" w:hAnsi="Arial MT" w:cs="Arial MT" w:hint="default"/>
        <w:w w:val="100"/>
        <w:sz w:val="24"/>
        <w:szCs w:val="24"/>
        <w:lang w:val="es-ES" w:eastAsia="en-US" w:bidi="ar-SA"/>
      </w:rPr>
    </w:lvl>
    <w:lvl w:ilvl="1" w:tplc="57586484">
      <w:numFmt w:val="bullet"/>
      <w:lvlText w:val="•"/>
      <w:lvlJc w:val="left"/>
      <w:pPr>
        <w:ind w:left="1720" w:hanging="360"/>
      </w:pPr>
      <w:rPr>
        <w:rFonts w:hint="default"/>
        <w:lang w:val="es-ES" w:eastAsia="en-US" w:bidi="ar-SA"/>
      </w:rPr>
    </w:lvl>
    <w:lvl w:ilvl="2" w:tplc="A032108A">
      <w:numFmt w:val="bullet"/>
      <w:lvlText w:val="•"/>
      <w:lvlJc w:val="left"/>
      <w:pPr>
        <w:ind w:left="2600" w:hanging="360"/>
      </w:pPr>
      <w:rPr>
        <w:rFonts w:hint="default"/>
        <w:lang w:val="es-ES" w:eastAsia="en-US" w:bidi="ar-SA"/>
      </w:rPr>
    </w:lvl>
    <w:lvl w:ilvl="3" w:tplc="BC0A6244">
      <w:numFmt w:val="bullet"/>
      <w:lvlText w:val="•"/>
      <w:lvlJc w:val="left"/>
      <w:pPr>
        <w:ind w:left="3480" w:hanging="360"/>
      </w:pPr>
      <w:rPr>
        <w:rFonts w:hint="default"/>
        <w:lang w:val="es-ES" w:eastAsia="en-US" w:bidi="ar-SA"/>
      </w:rPr>
    </w:lvl>
    <w:lvl w:ilvl="4" w:tplc="5AB66CE8">
      <w:numFmt w:val="bullet"/>
      <w:lvlText w:val="•"/>
      <w:lvlJc w:val="left"/>
      <w:pPr>
        <w:ind w:left="4360" w:hanging="360"/>
      </w:pPr>
      <w:rPr>
        <w:rFonts w:hint="default"/>
        <w:lang w:val="es-ES" w:eastAsia="en-US" w:bidi="ar-SA"/>
      </w:rPr>
    </w:lvl>
    <w:lvl w:ilvl="5" w:tplc="9252FF80">
      <w:numFmt w:val="bullet"/>
      <w:lvlText w:val="•"/>
      <w:lvlJc w:val="left"/>
      <w:pPr>
        <w:ind w:left="5240" w:hanging="360"/>
      </w:pPr>
      <w:rPr>
        <w:rFonts w:hint="default"/>
        <w:lang w:val="es-ES" w:eastAsia="en-US" w:bidi="ar-SA"/>
      </w:rPr>
    </w:lvl>
    <w:lvl w:ilvl="6" w:tplc="9D846590">
      <w:numFmt w:val="bullet"/>
      <w:lvlText w:val="•"/>
      <w:lvlJc w:val="left"/>
      <w:pPr>
        <w:ind w:left="6120" w:hanging="360"/>
      </w:pPr>
      <w:rPr>
        <w:rFonts w:hint="default"/>
        <w:lang w:val="es-ES" w:eastAsia="en-US" w:bidi="ar-SA"/>
      </w:rPr>
    </w:lvl>
    <w:lvl w:ilvl="7" w:tplc="AA7008E0">
      <w:numFmt w:val="bullet"/>
      <w:lvlText w:val="•"/>
      <w:lvlJc w:val="left"/>
      <w:pPr>
        <w:ind w:left="7000" w:hanging="360"/>
      </w:pPr>
      <w:rPr>
        <w:rFonts w:hint="default"/>
        <w:lang w:val="es-ES" w:eastAsia="en-US" w:bidi="ar-SA"/>
      </w:rPr>
    </w:lvl>
    <w:lvl w:ilvl="8" w:tplc="DD88459E">
      <w:numFmt w:val="bullet"/>
      <w:lvlText w:val="•"/>
      <w:lvlJc w:val="left"/>
      <w:pPr>
        <w:ind w:left="7880" w:hanging="360"/>
      </w:pPr>
      <w:rPr>
        <w:rFonts w:hint="default"/>
        <w:lang w:val="es-ES" w:eastAsia="en-US" w:bidi="ar-SA"/>
      </w:rPr>
    </w:lvl>
  </w:abstractNum>
  <w:abstractNum w:abstractNumId="21">
    <w:nsid w:val="64862871"/>
    <w:multiLevelType w:val="hybridMultilevel"/>
    <w:tmpl w:val="40FA34C4"/>
    <w:lvl w:ilvl="0" w:tplc="D1FAE5E0">
      <w:start w:val="1"/>
      <w:numFmt w:val="decimal"/>
      <w:lvlText w:val="%1."/>
      <w:lvlJc w:val="left"/>
      <w:pPr>
        <w:ind w:left="1642" w:hanging="360"/>
      </w:pPr>
      <w:rPr>
        <w:rFonts w:hint="default"/>
        <w:spacing w:val="-1"/>
        <w:w w:val="100"/>
        <w:lang w:val="es-ES" w:eastAsia="en-US" w:bidi="ar-SA"/>
      </w:rPr>
    </w:lvl>
    <w:lvl w:ilvl="1" w:tplc="73C84930">
      <w:numFmt w:val="bullet"/>
      <w:lvlText w:val="•"/>
      <w:lvlJc w:val="left"/>
      <w:pPr>
        <w:ind w:left="2576" w:hanging="360"/>
      </w:pPr>
      <w:rPr>
        <w:rFonts w:hint="default"/>
        <w:lang w:val="es-ES" w:eastAsia="en-US" w:bidi="ar-SA"/>
      </w:rPr>
    </w:lvl>
    <w:lvl w:ilvl="2" w:tplc="2DECFF16">
      <w:numFmt w:val="bullet"/>
      <w:lvlText w:val="•"/>
      <w:lvlJc w:val="left"/>
      <w:pPr>
        <w:ind w:left="3512" w:hanging="360"/>
      </w:pPr>
      <w:rPr>
        <w:rFonts w:hint="default"/>
        <w:lang w:val="es-ES" w:eastAsia="en-US" w:bidi="ar-SA"/>
      </w:rPr>
    </w:lvl>
    <w:lvl w:ilvl="3" w:tplc="BC686732">
      <w:numFmt w:val="bullet"/>
      <w:lvlText w:val="•"/>
      <w:lvlJc w:val="left"/>
      <w:pPr>
        <w:ind w:left="4448" w:hanging="360"/>
      </w:pPr>
      <w:rPr>
        <w:rFonts w:hint="default"/>
        <w:lang w:val="es-ES" w:eastAsia="en-US" w:bidi="ar-SA"/>
      </w:rPr>
    </w:lvl>
    <w:lvl w:ilvl="4" w:tplc="75ACBFE8">
      <w:numFmt w:val="bullet"/>
      <w:lvlText w:val="•"/>
      <w:lvlJc w:val="left"/>
      <w:pPr>
        <w:ind w:left="5384" w:hanging="360"/>
      </w:pPr>
      <w:rPr>
        <w:rFonts w:hint="default"/>
        <w:lang w:val="es-ES" w:eastAsia="en-US" w:bidi="ar-SA"/>
      </w:rPr>
    </w:lvl>
    <w:lvl w:ilvl="5" w:tplc="E2B0F44C">
      <w:numFmt w:val="bullet"/>
      <w:lvlText w:val="•"/>
      <w:lvlJc w:val="left"/>
      <w:pPr>
        <w:ind w:left="6320" w:hanging="360"/>
      </w:pPr>
      <w:rPr>
        <w:rFonts w:hint="default"/>
        <w:lang w:val="es-ES" w:eastAsia="en-US" w:bidi="ar-SA"/>
      </w:rPr>
    </w:lvl>
    <w:lvl w:ilvl="6" w:tplc="A0FECE9A">
      <w:numFmt w:val="bullet"/>
      <w:lvlText w:val="•"/>
      <w:lvlJc w:val="left"/>
      <w:pPr>
        <w:ind w:left="7256" w:hanging="360"/>
      </w:pPr>
      <w:rPr>
        <w:rFonts w:hint="default"/>
        <w:lang w:val="es-ES" w:eastAsia="en-US" w:bidi="ar-SA"/>
      </w:rPr>
    </w:lvl>
    <w:lvl w:ilvl="7" w:tplc="5EF42200">
      <w:numFmt w:val="bullet"/>
      <w:lvlText w:val="•"/>
      <w:lvlJc w:val="left"/>
      <w:pPr>
        <w:ind w:left="8192" w:hanging="360"/>
      </w:pPr>
      <w:rPr>
        <w:rFonts w:hint="default"/>
        <w:lang w:val="es-ES" w:eastAsia="en-US" w:bidi="ar-SA"/>
      </w:rPr>
    </w:lvl>
    <w:lvl w:ilvl="8" w:tplc="A91282A8">
      <w:numFmt w:val="bullet"/>
      <w:lvlText w:val="•"/>
      <w:lvlJc w:val="left"/>
      <w:pPr>
        <w:ind w:left="9128" w:hanging="360"/>
      </w:pPr>
      <w:rPr>
        <w:rFonts w:hint="default"/>
        <w:lang w:val="es-ES" w:eastAsia="en-US" w:bidi="ar-SA"/>
      </w:rPr>
    </w:lvl>
  </w:abstractNum>
  <w:abstractNum w:abstractNumId="22">
    <w:nsid w:val="694A0B9F"/>
    <w:multiLevelType w:val="hybridMultilevel"/>
    <w:tmpl w:val="DFBCD5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AD07B7F"/>
    <w:multiLevelType w:val="hybridMultilevel"/>
    <w:tmpl w:val="012C74C6"/>
    <w:lvl w:ilvl="0" w:tplc="6C4C2078">
      <w:numFmt w:val="bullet"/>
      <w:lvlText w:val="•"/>
      <w:lvlJc w:val="left"/>
      <w:pPr>
        <w:ind w:left="118" w:hanging="197"/>
      </w:pPr>
      <w:rPr>
        <w:rFonts w:ascii="Arial MT" w:eastAsia="Arial MT" w:hAnsi="Arial MT" w:cs="Arial MT" w:hint="default"/>
        <w:w w:val="100"/>
        <w:sz w:val="24"/>
        <w:szCs w:val="24"/>
        <w:lang w:val="es-ES" w:eastAsia="en-US" w:bidi="ar-SA"/>
      </w:rPr>
    </w:lvl>
    <w:lvl w:ilvl="1" w:tplc="FD9608EE">
      <w:numFmt w:val="bullet"/>
      <w:lvlText w:val="•"/>
      <w:lvlJc w:val="left"/>
      <w:pPr>
        <w:ind w:left="1072" w:hanging="197"/>
      </w:pPr>
      <w:rPr>
        <w:rFonts w:hint="default"/>
        <w:lang w:val="es-ES" w:eastAsia="en-US" w:bidi="ar-SA"/>
      </w:rPr>
    </w:lvl>
    <w:lvl w:ilvl="2" w:tplc="EC5AD07C">
      <w:numFmt w:val="bullet"/>
      <w:lvlText w:val="•"/>
      <w:lvlJc w:val="left"/>
      <w:pPr>
        <w:ind w:left="2024" w:hanging="197"/>
      </w:pPr>
      <w:rPr>
        <w:rFonts w:hint="default"/>
        <w:lang w:val="es-ES" w:eastAsia="en-US" w:bidi="ar-SA"/>
      </w:rPr>
    </w:lvl>
    <w:lvl w:ilvl="3" w:tplc="C510B3EA">
      <w:numFmt w:val="bullet"/>
      <w:lvlText w:val="•"/>
      <w:lvlJc w:val="left"/>
      <w:pPr>
        <w:ind w:left="2976" w:hanging="197"/>
      </w:pPr>
      <w:rPr>
        <w:rFonts w:hint="default"/>
        <w:lang w:val="es-ES" w:eastAsia="en-US" w:bidi="ar-SA"/>
      </w:rPr>
    </w:lvl>
    <w:lvl w:ilvl="4" w:tplc="88361436">
      <w:numFmt w:val="bullet"/>
      <w:lvlText w:val="•"/>
      <w:lvlJc w:val="left"/>
      <w:pPr>
        <w:ind w:left="3928" w:hanging="197"/>
      </w:pPr>
      <w:rPr>
        <w:rFonts w:hint="default"/>
        <w:lang w:val="es-ES" w:eastAsia="en-US" w:bidi="ar-SA"/>
      </w:rPr>
    </w:lvl>
    <w:lvl w:ilvl="5" w:tplc="B8D6A1D4">
      <w:numFmt w:val="bullet"/>
      <w:lvlText w:val="•"/>
      <w:lvlJc w:val="left"/>
      <w:pPr>
        <w:ind w:left="4880" w:hanging="197"/>
      </w:pPr>
      <w:rPr>
        <w:rFonts w:hint="default"/>
        <w:lang w:val="es-ES" w:eastAsia="en-US" w:bidi="ar-SA"/>
      </w:rPr>
    </w:lvl>
    <w:lvl w:ilvl="6" w:tplc="F52C33EE">
      <w:numFmt w:val="bullet"/>
      <w:lvlText w:val="•"/>
      <w:lvlJc w:val="left"/>
      <w:pPr>
        <w:ind w:left="5832" w:hanging="197"/>
      </w:pPr>
      <w:rPr>
        <w:rFonts w:hint="default"/>
        <w:lang w:val="es-ES" w:eastAsia="en-US" w:bidi="ar-SA"/>
      </w:rPr>
    </w:lvl>
    <w:lvl w:ilvl="7" w:tplc="BAF83C26">
      <w:numFmt w:val="bullet"/>
      <w:lvlText w:val="•"/>
      <w:lvlJc w:val="left"/>
      <w:pPr>
        <w:ind w:left="6784" w:hanging="197"/>
      </w:pPr>
      <w:rPr>
        <w:rFonts w:hint="default"/>
        <w:lang w:val="es-ES" w:eastAsia="en-US" w:bidi="ar-SA"/>
      </w:rPr>
    </w:lvl>
    <w:lvl w:ilvl="8" w:tplc="EB62A226">
      <w:numFmt w:val="bullet"/>
      <w:lvlText w:val="•"/>
      <w:lvlJc w:val="left"/>
      <w:pPr>
        <w:ind w:left="7736" w:hanging="197"/>
      </w:pPr>
      <w:rPr>
        <w:rFonts w:hint="default"/>
        <w:lang w:val="es-ES" w:eastAsia="en-US" w:bidi="ar-SA"/>
      </w:rPr>
    </w:lvl>
  </w:abstractNum>
  <w:abstractNum w:abstractNumId="24">
    <w:nsid w:val="6FFD1CE7"/>
    <w:multiLevelType w:val="hybridMultilevel"/>
    <w:tmpl w:val="EBBE579C"/>
    <w:lvl w:ilvl="0" w:tplc="7722C058">
      <w:start w:val="1"/>
      <w:numFmt w:val="upperRoman"/>
      <w:lvlText w:val="%1."/>
      <w:lvlJc w:val="left"/>
      <w:pPr>
        <w:ind w:left="3735" w:hanging="201"/>
        <w:jc w:val="right"/>
      </w:pPr>
      <w:rPr>
        <w:rFonts w:ascii="Arial" w:eastAsia="Arial" w:hAnsi="Arial" w:cs="Arial" w:hint="default"/>
        <w:b/>
        <w:bCs/>
        <w:w w:val="100"/>
        <w:sz w:val="24"/>
        <w:szCs w:val="24"/>
        <w:lang w:val="es-ES" w:eastAsia="en-US" w:bidi="ar-SA"/>
      </w:rPr>
    </w:lvl>
    <w:lvl w:ilvl="1" w:tplc="987EB530">
      <w:numFmt w:val="bullet"/>
      <w:lvlText w:val="•"/>
      <w:lvlJc w:val="left"/>
      <w:pPr>
        <w:ind w:left="4272" w:hanging="201"/>
      </w:pPr>
      <w:rPr>
        <w:rFonts w:hint="default"/>
        <w:lang w:val="es-ES" w:eastAsia="en-US" w:bidi="ar-SA"/>
      </w:rPr>
    </w:lvl>
    <w:lvl w:ilvl="2" w:tplc="A79A3BCC">
      <w:numFmt w:val="bullet"/>
      <w:lvlText w:val="•"/>
      <w:lvlJc w:val="left"/>
      <w:pPr>
        <w:ind w:left="4804" w:hanging="201"/>
      </w:pPr>
      <w:rPr>
        <w:rFonts w:hint="default"/>
        <w:lang w:val="es-ES" w:eastAsia="en-US" w:bidi="ar-SA"/>
      </w:rPr>
    </w:lvl>
    <w:lvl w:ilvl="3" w:tplc="58762030">
      <w:numFmt w:val="bullet"/>
      <w:lvlText w:val="•"/>
      <w:lvlJc w:val="left"/>
      <w:pPr>
        <w:ind w:left="5336" w:hanging="201"/>
      </w:pPr>
      <w:rPr>
        <w:rFonts w:hint="default"/>
        <w:lang w:val="es-ES" w:eastAsia="en-US" w:bidi="ar-SA"/>
      </w:rPr>
    </w:lvl>
    <w:lvl w:ilvl="4" w:tplc="5560B548">
      <w:numFmt w:val="bullet"/>
      <w:lvlText w:val="•"/>
      <w:lvlJc w:val="left"/>
      <w:pPr>
        <w:ind w:left="5868" w:hanging="201"/>
      </w:pPr>
      <w:rPr>
        <w:rFonts w:hint="default"/>
        <w:lang w:val="es-ES" w:eastAsia="en-US" w:bidi="ar-SA"/>
      </w:rPr>
    </w:lvl>
    <w:lvl w:ilvl="5" w:tplc="42B46684">
      <w:numFmt w:val="bullet"/>
      <w:lvlText w:val="•"/>
      <w:lvlJc w:val="left"/>
      <w:pPr>
        <w:ind w:left="6400" w:hanging="201"/>
      </w:pPr>
      <w:rPr>
        <w:rFonts w:hint="default"/>
        <w:lang w:val="es-ES" w:eastAsia="en-US" w:bidi="ar-SA"/>
      </w:rPr>
    </w:lvl>
    <w:lvl w:ilvl="6" w:tplc="3064E914">
      <w:numFmt w:val="bullet"/>
      <w:lvlText w:val="•"/>
      <w:lvlJc w:val="left"/>
      <w:pPr>
        <w:ind w:left="6932" w:hanging="201"/>
      </w:pPr>
      <w:rPr>
        <w:rFonts w:hint="default"/>
        <w:lang w:val="es-ES" w:eastAsia="en-US" w:bidi="ar-SA"/>
      </w:rPr>
    </w:lvl>
    <w:lvl w:ilvl="7" w:tplc="4740C75C">
      <w:numFmt w:val="bullet"/>
      <w:lvlText w:val="•"/>
      <w:lvlJc w:val="left"/>
      <w:pPr>
        <w:ind w:left="7464" w:hanging="201"/>
      </w:pPr>
      <w:rPr>
        <w:rFonts w:hint="default"/>
        <w:lang w:val="es-ES" w:eastAsia="en-US" w:bidi="ar-SA"/>
      </w:rPr>
    </w:lvl>
    <w:lvl w:ilvl="8" w:tplc="9F98F10E">
      <w:numFmt w:val="bullet"/>
      <w:lvlText w:val="•"/>
      <w:lvlJc w:val="left"/>
      <w:pPr>
        <w:ind w:left="7996" w:hanging="201"/>
      </w:pPr>
      <w:rPr>
        <w:rFonts w:hint="default"/>
        <w:lang w:val="es-ES" w:eastAsia="en-US" w:bidi="ar-SA"/>
      </w:rPr>
    </w:lvl>
  </w:abstractNum>
  <w:abstractNum w:abstractNumId="25">
    <w:nsid w:val="794A63DE"/>
    <w:multiLevelType w:val="multilevel"/>
    <w:tmpl w:val="455649EE"/>
    <w:lvl w:ilvl="0">
      <w:start w:val="1"/>
      <w:numFmt w:val="decimal"/>
      <w:lvlText w:val="%1."/>
      <w:lvlJc w:val="left"/>
      <w:pPr>
        <w:ind w:left="389" w:hanging="271"/>
      </w:pPr>
      <w:rPr>
        <w:rFonts w:ascii="Arial" w:eastAsia="Arial" w:hAnsi="Arial" w:cs="Arial" w:hint="default"/>
        <w:b/>
        <w:bCs/>
        <w:w w:val="99"/>
        <w:sz w:val="24"/>
        <w:szCs w:val="24"/>
        <w:lang w:val="es-ES" w:eastAsia="en-US" w:bidi="ar-SA"/>
      </w:rPr>
    </w:lvl>
    <w:lvl w:ilvl="1">
      <w:start w:val="1"/>
      <w:numFmt w:val="decimal"/>
      <w:lvlText w:val="%1.%2."/>
      <w:lvlJc w:val="left"/>
      <w:pPr>
        <w:ind w:left="1296" w:hanging="470"/>
      </w:pPr>
      <w:rPr>
        <w:rFonts w:ascii="Arial MT" w:eastAsia="Arial MT" w:hAnsi="Arial MT" w:cs="Arial MT" w:hint="default"/>
        <w:w w:val="99"/>
        <w:sz w:val="24"/>
        <w:szCs w:val="24"/>
        <w:lang w:val="es-ES" w:eastAsia="en-US" w:bidi="ar-SA"/>
      </w:rPr>
    </w:lvl>
    <w:lvl w:ilvl="2">
      <w:start w:val="1"/>
      <w:numFmt w:val="decimal"/>
      <w:lvlText w:val="%1.%2.%3."/>
      <w:lvlJc w:val="left"/>
      <w:pPr>
        <w:ind w:left="1495" w:hanging="669"/>
      </w:pPr>
      <w:rPr>
        <w:rFonts w:ascii="Arial MT" w:eastAsia="Arial MT" w:hAnsi="Arial MT" w:cs="Arial MT" w:hint="default"/>
        <w:spacing w:val="-2"/>
        <w:w w:val="99"/>
        <w:sz w:val="24"/>
        <w:szCs w:val="24"/>
        <w:lang w:val="es-ES" w:eastAsia="en-US" w:bidi="ar-SA"/>
      </w:rPr>
    </w:lvl>
    <w:lvl w:ilvl="3">
      <w:start w:val="1"/>
      <w:numFmt w:val="decimal"/>
      <w:lvlText w:val="%1.%2.%3.%4."/>
      <w:lvlJc w:val="left"/>
      <w:pPr>
        <w:ind w:left="1694" w:hanging="868"/>
      </w:pPr>
      <w:rPr>
        <w:rFonts w:ascii="Arial MT" w:eastAsia="Arial MT" w:hAnsi="Arial MT" w:cs="Arial MT" w:hint="default"/>
        <w:spacing w:val="-2"/>
        <w:w w:val="99"/>
        <w:sz w:val="24"/>
        <w:szCs w:val="24"/>
        <w:lang w:val="es-ES" w:eastAsia="en-US" w:bidi="ar-SA"/>
      </w:rPr>
    </w:lvl>
    <w:lvl w:ilvl="4">
      <w:numFmt w:val="bullet"/>
      <w:lvlText w:val="•"/>
      <w:lvlJc w:val="left"/>
      <w:pPr>
        <w:ind w:left="1700" w:hanging="868"/>
      </w:pPr>
      <w:rPr>
        <w:rFonts w:hint="default"/>
        <w:lang w:val="es-ES" w:eastAsia="en-US" w:bidi="ar-SA"/>
      </w:rPr>
    </w:lvl>
    <w:lvl w:ilvl="5">
      <w:numFmt w:val="bullet"/>
      <w:lvlText w:val="•"/>
      <w:lvlJc w:val="left"/>
      <w:pPr>
        <w:ind w:left="3023" w:hanging="868"/>
      </w:pPr>
      <w:rPr>
        <w:rFonts w:hint="default"/>
        <w:lang w:val="es-ES" w:eastAsia="en-US" w:bidi="ar-SA"/>
      </w:rPr>
    </w:lvl>
    <w:lvl w:ilvl="6">
      <w:numFmt w:val="bullet"/>
      <w:lvlText w:val="•"/>
      <w:lvlJc w:val="left"/>
      <w:pPr>
        <w:ind w:left="4346" w:hanging="868"/>
      </w:pPr>
      <w:rPr>
        <w:rFonts w:hint="default"/>
        <w:lang w:val="es-ES" w:eastAsia="en-US" w:bidi="ar-SA"/>
      </w:rPr>
    </w:lvl>
    <w:lvl w:ilvl="7">
      <w:numFmt w:val="bullet"/>
      <w:lvlText w:val="•"/>
      <w:lvlJc w:val="left"/>
      <w:pPr>
        <w:ind w:left="5670" w:hanging="868"/>
      </w:pPr>
      <w:rPr>
        <w:rFonts w:hint="default"/>
        <w:lang w:val="es-ES" w:eastAsia="en-US" w:bidi="ar-SA"/>
      </w:rPr>
    </w:lvl>
    <w:lvl w:ilvl="8">
      <w:numFmt w:val="bullet"/>
      <w:lvlText w:val="•"/>
      <w:lvlJc w:val="left"/>
      <w:pPr>
        <w:ind w:left="6993" w:hanging="868"/>
      </w:pPr>
      <w:rPr>
        <w:rFonts w:hint="default"/>
        <w:lang w:val="es-ES" w:eastAsia="en-US" w:bidi="ar-SA"/>
      </w:rPr>
    </w:lvl>
  </w:abstractNum>
  <w:num w:numId="1">
    <w:abstractNumId w:val="19"/>
  </w:num>
  <w:num w:numId="2">
    <w:abstractNumId w:val="24"/>
  </w:num>
  <w:num w:numId="3">
    <w:abstractNumId w:val="13"/>
  </w:num>
  <w:num w:numId="4">
    <w:abstractNumId w:val="8"/>
  </w:num>
  <w:num w:numId="5">
    <w:abstractNumId w:val="10"/>
  </w:num>
  <w:num w:numId="6">
    <w:abstractNumId w:val="12"/>
  </w:num>
  <w:num w:numId="7">
    <w:abstractNumId w:val="15"/>
  </w:num>
  <w:num w:numId="8">
    <w:abstractNumId w:val="17"/>
  </w:num>
  <w:num w:numId="9">
    <w:abstractNumId w:val="5"/>
  </w:num>
  <w:num w:numId="10">
    <w:abstractNumId w:val="1"/>
  </w:num>
  <w:num w:numId="11">
    <w:abstractNumId w:val="23"/>
  </w:num>
  <w:num w:numId="12">
    <w:abstractNumId w:val="16"/>
  </w:num>
  <w:num w:numId="13">
    <w:abstractNumId w:val="7"/>
  </w:num>
  <w:num w:numId="14">
    <w:abstractNumId w:val="22"/>
  </w:num>
  <w:num w:numId="15">
    <w:abstractNumId w:val="9"/>
  </w:num>
  <w:num w:numId="16">
    <w:abstractNumId w:val="4"/>
  </w:num>
  <w:num w:numId="17">
    <w:abstractNumId w:val="14"/>
  </w:num>
  <w:num w:numId="18">
    <w:abstractNumId w:val="6"/>
  </w:num>
  <w:num w:numId="19">
    <w:abstractNumId w:val="20"/>
  </w:num>
  <w:num w:numId="20">
    <w:abstractNumId w:val="2"/>
  </w:num>
  <w:num w:numId="21">
    <w:abstractNumId w:val="11"/>
  </w:num>
  <w:num w:numId="22">
    <w:abstractNumId w:val="3"/>
  </w:num>
  <w:num w:numId="23">
    <w:abstractNumId w:val="25"/>
  </w:num>
  <w:num w:numId="24">
    <w:abstractNumId w:val="18"/>
  </w:num>
  <w:num w:numId="25">
    <w:abstractNumId w:val="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611"/>
    <w:rsid w:val="00000EBA"/>
    <w:rsid w:val="00002C7A"/>
    <w:rsid w:val="0000393F"/>
    <w:rsid w:val="00005F18"/>
    <w:rsid w:val="00006431"/>
    <w:rsid w:val="000121A7"/>
    <w:rsid w:val="000157CF"/>
    <w:rsid w:val="000167FE"/>
    <w:rsid w:val="00020DFE"/>
    <w:rsid w:val="000227E6"/>
    <w:rsid w:val="00026469"/>
    <w:rsid w:val="00032608"/>
    <w:rsid w:val="000340DF"/>
    <w:rsid w:val="000368E9"/>
    <w:rsid w:val="00037E70"/>
    <w:rsid w:val="00037FE4"/>
    <w:rsid w:val="000415A8"/>
    <w:rsid w:val="00055DE8"/>
    <w:rsid w:val="00060493"/>
    <w:rsid w:val="00061FAD"/>
    <w:rsid w:val="0006447D"/>
    <w:rsid w:val="00066987"/>
    <w:rsid w:val="00066D45"/>
    <w:rsid w:val="000701FE"/>
    <w:rsid w:val="0007191E"/>
    <w:rsid w:val="00075BB8"/>
    <w:rsid w:val="00081714"/>
    <w:rsid w:val="00085732"/>
    <w:rsid w:val="00087DF4"/>
    <w:rsid w:val="0009181F"/>
    <w:rsid w:val="0009549B"/>
    <w:rsid w:val="000A2C6E"/>
    <w:rsid w:val="000A3C1F"/>
    <w:rsid w:val="000B1FEC"/>
    <w:rsid w:val="000B2E24"/>
    <w:rsid w:val="000B5CBE"/>
    <w:rsid w:val="000B7029"/>
    <w:rsid w:val="000B7321"/>
    <w:rsid w:val="000C023C"/>
    <w:rsid w:val="000C5010"/>
    <w:rsid w:val="000C513F"/>
    <w:rsid w:val="000D024A"/>
    <w:rsid w:val="000D7377"/>
    <w:rsid w:val="000E1A00"/>
    <w:rsid w:val="000E23E9"/>
    <w:rsid w:val="000F164D"/>
    <w:rsid w:val="000F2914"/>
    <w:rsid w:val="000F4855"/>
    <w:rsid w:val="00104FC8"/>
    <w:rsid w:val="00105A4C"/>
    <w:rsid w:val="00111054"/>
    <w:rsid w:val="00126C7A"/>
    <w:rsid w:val="00135A67"/>
    <w:rsid w:val="0014693C"/>
    <w:rsid w:val="00155DE8"/>
    <w:rsid w:val="00161221"/>
    <w:rsid w:val="00162F37"/>
    <w:rsid w:val="001653AA"/>
    <w:rsid w:val="0016669F"/>
    <w:rsid w:val="00167279"/>
    <w:rsid w:val="00167A99"/>
    <w:rsid w:val="00187DCE"/>
    <w:rsid w:val="00193D14"/>
    <w:rsid w:val="001964F6"/>
    <w:rsid w:val="001A0925"/>
    <w:rsid w:val="001A132F"/>
    <w:rsid w:val="001A313F"/>
    <w:rsid w:val="001A4E84"/>
    <w:rsid w:val="001A7554"/>
    <w:rsid w:val="001B0DEE"/>
    <w:rsid w:val="001C081D"/>
    <w:rsid w:val="001C1243"/>
    <w:rsid w:val="001C5A01"/>
    <w:rsid w:val="001D24CE"/>
    <w:rsid w:val="001E1C87"/>
    <w:rsid w:val="001E36AC"/>
    <w:rsid w:val="001E396B"/>
    <w:rsid w:val="001E630B"/>
    <w:rsid w:val="001E7DFD"/>
    <w:rsid w:val="001F1AB6"/>
    <w:rsid w:val="00206D31"/>
    <w:rsid w:val="00214195"/>
    <w:rsid w:val="002162D6"/>
    <w:rsid w:val="00223442"/>
    <w:rsid w:val="00223B44"/>
    <w:rsid w:val="00223DB7"/>
    <w:rsid w:val="00224939"/>
    <w:rsid w:val="00225C14"/>
    <w:rsid w:val="00226D5C"/>
    <w:rsid w:val="00240209"/>
    <w:rsid w:val="00243E9C"/>
    <w:rsid w:val="00245055"/>
    <w:rsid w:val="00245A88"/>
    <w:rsid w:val="00251259"/>
    <w:rsid w:val="00254B4C"/>
    <w:rsid w:val="00255C32"/>
    <w:rsid w:val="0027288A"/>
    <w:rsid w:val="00273590"/>
    <w:rsid w:val="00276495"/>
    <w:rsid w:val="00280B2B"/>
    <w:rsid w:val="0028209B"/>
    <w:rsid w:val="00283A56"/>
    <w:rsid w:val="002855B9"/>
    <w:rsid w:val="00287500"/>
    <w:rsid w:val="00290017"/>
    <w:rsid w:val="00292C80"/>
    <w:rsid w:val="002A1597"/>
    <w:rsid w:val="002A1F7F"/>
    <w:rsid w:val="002A47E9"/>
    <w:rsid w:val="002A5A03"/>
    <w:rsid w:val="002B08E0"/>
    <w:rsid w:val="002B0CF8"/>
    <w:rsid w:val="002C0E29"/>
    <w:rsid w:val="002C692B"/>
    <w:rsid w:val="002D06E9"/>
    <w:rsid w:val="002D30C5"/>
    <w:rsid w:val="002D592E"/>
    <w:rsid w:val="002E041F"/>
    <w:rsid w:val="002E7EB3"/>
    <w:rsid w:val="002F7901"/>
    <w:rsid w:val="003014EB"/>
    <w:rsid w:val="0030229D"/>
    <w:rsid w:val="00302EA6"/>
    <w:rsid w:val="003039B0"/>
    <w:rsid w:val="003042F8"/>
    <w:rsid w:val="00304F00"/>
    <w:rsid w:val="00316164"/>
    <w:rsid w:val="00322F0A"/>
    <w:rsid w:val="00323182"/>
    <w:rsid w:val="00330A2C"/>
    <w:rsid w:val="003323B4"/>
    <w:rsid w:val="00337D3C"/>
    <w:rsid w:val="00340CB8"/>
    <w:rsid w:val="00345523"/>
    <w:rsid w:val="0035414B"/>
    <w:rsid w:val="003559FB"/>
    <w:rsid w:val="00366F28"/>
    <w:rsid w:val="00371667"/>
    <w:rsid w:val="003727F7"/>
    <w:rsid w:val="0037447C"/>
    <w:rsid w:val="003746B7"/>
    <w:rsid w:val="00374B0F"/>
    <w:rsid w:val="00375710"/>
    <w:rsid w:val="0037595F"/>
    <w:rsid w:val="003764AB"/>
    <w:rsid w:val="0037661F"/>
    <w:rsid w:val="003768F7"/>
    <w:rsid w:val="00381231"/>
    <w:rsid w:val="0038166B"/>
    <w:rsid w:val="00383C0D"/>
    <w:rsid w:val="00386544"/>
    <w:rsid w:val="003917A1"/>
    <w:rsid w:val="0039557C"/>
    <w:rsid w:val="003A18F4"/>
    <w:rsid w:val="003A288B"/>
    <w:rsid w:val="003A3F4A"/>
    <w:rsid w:val="003A69B6"/>
    <w:rsid w:val="003B269F"/>
    <w:rsid w:val="003B37C6"/>
    <w:rsid w:val="003C0F55"/>
    <w:rsid w:val="003C2BA4"/>
    <w:rsid w:val="003C321B"/>
    <w:rsid w:val="003C4FF3"/>
    <w:rsid w:val="003C5CA2"/>
    <w:rsid w:val="003C7268"/>
    <w:rsid w:val="003D339A"/>
    <w:rsid w:val="003D69CC"/>
    <w:rsid w:val="003D7D57"/>
    <w:rsid w:val="003E1DA9"/>
    <w:rsid w:val="003F258C"/>
    <w:rsid w:val="003F4B16"/>
    <w:rsid w:val="0040038A"/>
    <w:rsid w:val="00400F53"/>
    <w:rsid w:val="00402C20"/>
    <w:rsid w:val="0040301E"/>
    <w:rsid w:val="00411518"/>
    <w:rsid w:val="00411F59"/>
    <w:rsid w:val="004129C8"/>
    <w:rsid w:val="004161CB"/>
    <w:rsid w:val="00417339"/>
    <w:rsid w:val="004205B0"/>
    <w:rsid w:val="00423729"/>
    <w:rsid w:val="00433C4C"/>
    <w:rsid w:val="00433EB0"/>
    <w:rsid w:val="00436096"/>
    <w:rsid w:val="00436EE8"/>
    <w:rsid w:val="00442C39"/>
    <w:rsid w:val="00447606"/>
    <w:rsid w:val="0045241A"/>
    <w:rsid w:val="004527C1"/>
    <w:rsid w:val="00457621"/>
    <w:rsid w:val="0046252D"/>
    <w:rsid w:val="00465110"/>
    <w:rsid w:val="004661BA"/>
    <w:rsid w:val="00466F2A"/>
    <w:rsid w:val="00470434"/>
    <w:rsid w:val="00471B42"/>
    <w:rsid w:val="00471B4E"/>
    <w:rsid w:val="00471D23"/>
    <w:rsid w:val="00475CAE"/>
    <w:rsid w:val="00481D9E"/>
    <w:rsid w:val="00482424"/>
    <w:rsid w:val="00484A0C"/>
    <w:rsid w:val="0049706F"/>
    <w:rsid w:val="00497D43"/>
    <w:rsid w:val="004A147D"/>
    <w:rsid w:val="004A3D39"/>
    <w:rsid w:val="004A42B8"/>
    <w:rsid w:val="004B7E65"/>
    <w:rsid w:val="004C2CE4"/>
    <w:rsid w:val="004C4EDF"/>
    <w:rsid w:val="004C54B2"/>
    <w:rsid w:val="004C64BB"/>
    <w:rsid w:val="004C66ED"/>
    <w:rsid w:val="004C73E3"/>
    <w:rsid w:val="004D3D75"/>
    <w:rsid w:val="004E63DC"/>
    <w:rsid w:val="004E736D"/>
    <w:rsid w:val="004F04AC"/>
    <w:rsid w:val="004F167F"/>
    <w:rsid w:val="004F2F83"/>
    <w:rsid w:val="004F2FF0"/>
    <w:rsid w:val="004F6A43"/>
    <w:rsid w:val="004F77FA"/>
    <w:rsid w:val="00504E33"/>
    <w:rsid w:val="00507574"/>
    <w:rsid w:val="0051340D"/>
    <w:rsid w:val="00513FAC"/>
    <w:rsid w:val="005211C0"/>
    <w:rsid w:val="0052205D"/>
    <w:rsid w:val="00525739"/>
    <w:rsid w:val="005267C0"/>
    <w:rsid w:val="0053731A"/>
    <w:rsid w:val="00540422"/>
    <w:rsid w:val="00541D6B"/>
    <w:rsid w:val="00546D32"/>
    <w:rsid w:val="00550633"/>
    <w:rsid w:val="00552F56"/>
    <w:rsid w:val="0055572D"/>
    <w:rsid w:val="00562763"/>
    <w:rsid w:val="00563B53"/>
    <w:rsid w:val="005737FB"/>
    <w:rsid w:val="005803F6"/>
    <w:rsid w:val="00586845"/>
    <w:rsid w:val="005917DC"/>
    <w:rsid w:val="00591963"/>
    <w:rsid w:val="00592E94"/>
    <w:rsid w:val="00597A4F"/>
    <w:rsid w:val="005A108A"/>
    <w:rsid w:val="005A1869"/>
    <w:rsid w:val="005A7594"/>
    <w:rsid w:val="005B11B6"/>
    <w:rsid w:val="005B1424"/>
    <w:rsid w:val="005B3AD8"/>
    <w:rsid w:val="005B46F2"/>
    <w:rsid w:val="005B5293"/>
    <w:rsid w:val="005B6390"/>
    <w:rsid w:val="005C079A"/>
    <w:rsid w:val="005C2585"/>
    <w:rsid w:val="005C6415"/>
    <w:rsid w:val="005D18F9"/>
    <w:rsid w:val="005D3270"/>
    <w:rsid w:val="005D5823"/>
    <w:rsid w:val="005D757A"/>
    <w:rsid w:val="005E097F"/>
    <w:rsid w:val="005E1FEB"/>
    <w:rsid w:val="005E44CB"/>
    <w:rsid w:val="005F7243"/>
    <w:rsid w:val="00602D9D"/>
    <w:rsid w:val="00602F36"/>
    <w:rsid w:val="00604F2E"/>
    <w:rsid w:val="00604F90"/>
    <w:rsid w:val="006103EA"/>
    <w:rsid w:val="00611D38"/>
    <w:rsid w:val="0061344B"/>
    <w:rsid w:val="0061603C"/>
    <w:rsid w:val="00616533"/>
    <w:rsid w:val="00616DD8"/>
    <w:rsid w:val="00617234"/>
    <w:rsid w:val="0061787C"/>
    <w:rsid w:val="00621F7C"/>
    <w:rsid w:val="00631428"/>
    <w:rsid w:val="00631442"/>
    <w:rsid w:val="0063200F"/>
    <w:rsid w:val="00634ADD"/>
    <w:rsid w:val="006371BF"/>
    <w:rsid w:val="0063771D"/>
    <w:rsid w:val="006412C6"/>
    <w:rsid w:val="00643365"/>
    <w:rsid w:val="00645F47"/>
    <w:rsid w:val="006521AA"/>
    <w:rsid w:val="00653963"/>
    <w:rsid w:val="0065677D"/>
    <w:rsid w:val="006604A7"/>
    <w:rsid w:val="006641A4"/>
    <w:rsid w:val="006643AC"/>
    <w:rsid w:val="006762D9"/>
    <w:rsid w:val="00681B20"/>
    <w:rsid w:val="00681D9C"/>
    <w:rsid w:val="006822C2"/>
    <w:rsid w:val="0068520C"/>
    <w:rsid w:val="00685F5A"/>
    <w:rsid w:val="006930D8"/>
    <w:rsid w:val="0069493B"/>
    <w:rsid w:val="00694CA1"/>
    <w:rsid w:val="00696A94"/>
    <w:rsid w:val="006A1D43"/>
    <w:rsid w:val="006A288B"/>
    <w:rsid w:val="006A517D"/>
    <w:rsid w:val="006A7C12"/>
    <w:rsid w:val="006B0168"/>
    <w:rsid w:val="006B20E9"/>
    <w:rsid w:val="006C020A"/>
    <w:rsid w:val="006C115D"/>
    <w:rsid w:val="006C4DAF"/>
    <w:rsid w:val="006C4F4D"/>
    <w:rsid w:val="006C6955"/>
    <w:rsid w:val="006D09D3"/>
    <w:rsid w:val="006D0B6B"/>
    <w:rsid w:val="006D0BD0"/>
    <w:rsid w:val="006D241D"/>
    <w:rsid w:val="006D5214"/>
    <w:rsid w:val="006E28AE"/>
    <w:rsid w:val="006E7071"/>
    <w:rsid w:val="006E7332"/>
    <w:rsid w:val="006F3FEE"/>
    <w:rsid w:val="00703C92"/>
    <w:rsid w:val="00710371"/>
    <w:rsid w:val="00711F43"/>
    <w:rsid w:val="00713D4F"/>
    <w:rsid w:val="00721466"/>
    <w:rsid w:val="007225F0"/>
    <w:rsid w:val="00732A07"/>
    <w:rsid w:val="00742FC8"/>
    <w:rsid w:val="0075373F"/>
    <w:rsid w:val="007614A1"/>
    <w:rsid w:val="00764233"/>
    <w:rsid w:val="0076533C"/>
    <w:rsid w:val="00767889"/>
    <w:rsid w:val="0077141A"/>
    <w:rsid w:val="00781C15"/>
    <w:rsid w:val="007849BA"/>
    <w:rsid w:val="00784B8E"/>
    <w:rsid w:val="00791DDD"/>
    <w:rsid w:val="007925DC"/>
    <w:rsid w:val="007A362F"/>
    <w:rsid w:val="007A56F9"/>
    <w:rsid w:val="007A6390"/>
    <w:rsid w:val="007B1E94"/>
    <w:rsid w:val="007B3D2A"/>
    <w:rsid w:val="007B4074"/>
    <w:rsid w:val="007C27EE"/>
    <w:rsid w:val="007D06D8"/>
    <w:rsid w:val="007D0DC5"/>
    <w:rsid w:val="007D2F3E"/>
    <w:rsid w:val="007D3BC0"/>
    <w:rsid w:val="007D5137"/>
    <w:rsid w:val="007D5A0C"/>
    <w:rsid w:val="007D5B3D"/>
    <w:rsid w:val="007D733B"/>
    <w:rsid w:val="007D772F"/>
    <w:rsid w:val="007E094C"/>
    <w:rsid w:val="007F0F3F"/>
    <w:rsid w:val="008020F8"/>
    <w:rsid w:val="00803174"/>
    <w:rsid w:val="008038D9"/>
    <w:rsid w:val="00806A68"/>
    <w:rsid w:val="00806EAF"/>
    <w:rsid w:val="00814B85"/>
    <w:rsid w:val="00827F57"/>
    <w:rsid w:val="00832ABE"/>
    <w:rsid w:val="008343BD"/>
    <w:rsid w:val="00841937"/>
    <w:rsid w:val="00852D0E"/>
    <w:rsid w:val="00852FFD"/>
    <w:rsid w:val="008537BA"/>
    <w:rsid w:val="00854AC9"/>
    <w:rsid w:val="00862668"/>
    <w:rsid w:val="00862B72"/>
    <w:rsid w:val="00867E69"/>
    <w:rsid w:val="008703EC"/>
    <w:rsid w:val="00873EE8"/>
    <w:rsid w:val="00875866"/>
    <w:rsid w:val="008774E0"/>
    <w:rsid w:val="008851B4"/>
    <w:rsid w:val="00892148"/>
    <w:rsid w:val="00893216"/>
    <w:rsid w:val="008934CE"/>
    <w:rsid w:val="008A0395"/>
    <w:rsid w:val="008A2736"/>
    <w:rsid w:val="008A2D68"/>
    <w:rsid w:val="008B056E"/>
    <w:rsid w:val="008B0A50"/>
    <w:rsid w:val="008C246C"/>
    <w:rsid w:val="008C5C28"/>
    <w:rsid w:val="008D31EA"/>
    <w:rsid w:val="008E0E09"/>
    <w:rsid w:val="008E12A4"/>
    <w:rsid w:val="008E6B0C"/>
    <w:rsid w:val="008F2228"/>
    <w:rsid w:val="00904CC4"/>
    <w:rsid w:val="00910105"/>
    <w:rsid w:val="00912973"/>
    <w:rsid w:val="00912C33"/>
    <w:rsid w:val="0091439B"/>
    <w:rsid w:val="00914B34"/>
    <w:rsid w:val="00916229"/>
    <w:rsid w:val="00917A6C"/>
    <w:rsid w:val="00925DBC"/>
    <w:rsid w:val="0092728D"/>
    <w:rsid w:val="0093244F"/>
    <w:rsid w:val="0094042A"/>
    <w:rsid w:val="0094083C"/>
    <w:rsid w:val="0094088D"/>
    <w:rsid w:val="00941744"/>
    <w:rsid w:val="009418D0"/>
    <w:rsid w:val="00943C61"/>
    <w:rsid w:val="0094509F"/>
    <w:rsid w:val="009457F7"/>
    <w:rsid w:val="00945F45"/>
    <w:rsid w:val="00947810"/>
    <w:rsid w:val="00947D23"/>
    <w:rsid w:val="00954CBD"/>
    <w:rsid w:val="00957294"/>
    <w:rsid w:val="00963FFE"/>
    <w:rsid w:val="009644CB"/>
    <w:rsid w:val="0097276D"/>
    <w:rsid w:val="00972D3C"/>
    <w:rsid w:val="00974DDD"/>
    <w:rsid w:val="009768FE"/>
    <w:rsid w:val="0097724E"/>
    <w:rsid w:val="009800FD"/>
    <w:rsid w:val="00982838"/>
    <w:rsid w:val="00987709"/>
    <w:rsid w:val="009879FF"/>
    <w:rsid w:val="00996779"/>
    <w:rsid w:val="00996BFC"/>
    <w:rsid w:val="009A42F9"/>
    <w:rsid w:val="009A7842"/>
    <w:rsid w:val="009B1B19"/>
    <w:rsid w:val="009B5A1E"/>
    <w:rsid w:val="009C1FC5"/>
    <w:rsid w:val="009C74A2"/>
    <w:rsid w:val="009D3D76"/>
    <w:rsid w:val="009D4243"/>
    <w:rsid w:val="009D51D6"/>
    <w:rsid w:val="009E6357"/>
    <w:rsid w:val="009F0FE4"/>
    <w:rsid w:val="009F1E4F"/>
    <w:rsid w:val="009F4F5B"/>
    <w:rsid w:val="009F5E59"/>
    <w:rsid w:val="00A02E44"/>
    <w:rsid w:val="00A11064"/>
    <w:rsid w:val="00A155C4"/>
    <w:rsid w:val="00A203A5"/>
    <w:rsid w:val="00A20976"/>
    <w:rsid w:val="00A210DC"/>
    <w:rsid w:val="00A2412E"/>
    <w:rsid w:val="00A35973"/>
    <w:rsid w:val="00A37109"/>
    <w:rsid w:val="00A42628"/>
    <w:rsid w:val="00A55F24"/>
    <w:rsid w:val="00A60350"/>
    <w:rsid w:val="00A61543"/>
    <w:rsid w:val="00A61CEF"/>
    <w:rsid w:val="00A66450"/>
    <w:rsid w:val="00A672C0"/>
    <w:rsid w:val="00A732AF"/>
    <w:rsid w:val="00A74F0B"/>
    <w:rsid w:val="00A7518A"/>
    <w:rsid w:val="00A76CF7"/>
    <w:rsid w:val="00A80D63"/>
    <w:rsid w:val="00A91BBF"/>
    <w:rsid w:val="00A93ECA"/>
    <w:rsid w:val="00A93FE4"/>
    <w:rsid w:val="00AA62B3"/>
    <w:rsid w:val="00AA66D3"/>
    <w:rsid w:val="00AB1F6D"/>
    <w:rsid w:val="00AB2677"/>
    <w:rsid w:val="00AC02DB"/>
    <w:rsid w:val="00AC21EA"/>
    <w:rsid w:val="00AC428F"/>
    <w:rsid w:val="00AC5505"/>
    <w:rsid w:val="00AC646B"/>
    <w:rsid w:val="00AC67B7"/>
    <w:rsid w:val="00AD40A8"/>
    <w:rsid w:val="00AD7FDE"/>
    <w:rsid w:val="00AE48B3"/>
    <w:rsid w:val="00AE6E28"/>
    <w:rsid w:val="00B02CD7"/>
    <w:rsid w:val="00B04558"/>
    <w:rsid w:val="00B05558"/>
    <w:rsid w:val="00B05BA2"/>
    <w:rsid w:val="00B11428"/>
    <w:rsid w:val="00B131D2"/>
    <w:rsid w:val="00B17005"/>
    <w:rsid w:val="00B210F2"/>
    <w:rsid w:val="00B22874"/>
    <w:rsid w:val="00B23047"/>
    <w:rsid w:val="00B235E4"/>
    <w:rsid w:val="00B3297C"/>
    <w:rsid w:val="00B36CE0"/>
    <w:rsid w:val="00B37DF9"/>
    <w:rsid w:val="00B37FE8"/>
    <w:rsid w:val="00B413B5"/>
    <w:rsid w:val="00B41BD3"/>
    <w:rsid w:val="00B4210A"/>
    <w:rsid w:val="00B453C6"/>
    <w:rsid w:val="00B525C7"/>
    <w:rsid w:val="00B546E9"/>
    <w:rsid w:val="00B54B1B"/>
    <w:rsid w:val="00B56F01"/>
    <w:rsid w:val="00B6019B"/>
    <w:rsid w:val="00B60637"/>
    <w:rsid w:val="00B6165B"/>
    <w:rsid w:val="00B61BF8"/>
    <w:rsid w:val="00B62C53"/>
    <w:rsid w:val="00B63F80"/>
    <w:rsid w:val="00B65F80"/>
    <w:rsid w:val="00B729BC"/>
    <w:rsid w:val="00B731AD"/>
    <w:rsid w:val="00B7380A"/>
    <w:rsid w:val="00B76BE2"/>
    <w:rsid w:val="00B776A1"/>
    <w:rsid w:val="00B80E10"/>
    <w:rsid w:val="00B81689"/>
    <w:rsid w:val="00B8222C"/>
    <w:rsid w:val="00B82881"/>
    <w:rsid w:val="00B82D2F"/>
    <w:rsid w:val="00B83611"/>
    <w:rsid w:val="00B84A74"/>
    <w:rsid w:val="00B8654F"/>
    <w:rsid w:val="00B87653"/>
    <w:rsid w:val="00B91EDD"/>
    <w:rsid w:val="00B97023"/>
    <w:rsid w:val="00BA2EFE"/>
    <w:rsid w:val="00BA5803"/>
    <w:rsid w:val="00BA5A57"/>
    <w:rsid w:val="00BA6BA3"/>
    <w:rsid w:val="00BA74CD"/>
    <w:rsid w:val="00BA7D22"/>
    <w:rsid w:val="00BB1A4A"/>
    <w:rsid w:val="00BB1BCF"/>
    <w:rsid w:val="00BB3647"/>
    <w:rsid w:val="00BB45C7"/>
    <w:rsid w:val="00BC1F54"/>
    <w:rsid w:val="00BC541D"/>
    <w:rsid w:val="00BC5734"/>
    <w:rsid w:val="00BD025E"/>
    <w:rsid w:val="00BD04B6"/>
    <w:rsid w:val="00BD52B2"/>
    <w:rsid w:val="00BD57F3"/>
    <w:rsid w:val="00BD6C9E"/>
    <w:rsid w:val="00BF28E3"/>
    <w:rsid w:val="00BF4317"/>
    <w:rsid w:val="00BF4B74"/>
    <w:rsid w:val="00BF796E"/>
    <w:rsid w:val="00C00403"/>
    <w:rsid w:val="00C01EA5"/>
    <w:rsid w:val="00C02087"/>
    <w:rsid w:val="00C04464"/>
    <w:rsid w:val="00C103CA"/>
    <w:rsid w:val="00C12B00"/>
    <w:rsid w:val="00C13B7A"/>
    <w:rsid w:val="00C13FEE"/>
    <w:rsid w:val="00C21468"/>
    <w:rsid w:val="00C40119"/>
    <w:rsid w:val="00C44CA5"/>
    <w:rsid w:val="00C46528"/>
    <w:rsid w:val="00C473E8"/>
    <w:rsid w:val="00C50E28"/>
    <w:rsid w:val="00C57E12"/>
    <w:rsid w:val="00C6324B"/>
    <w:rsid w:val="00C6504A"/>
    <w:rsid w:val="00C653B5"/>
    <w:rsid w:val="00C721B7"/>
    <w:rsid w:val="00C75C64"/>
    <w:rsid w:val="00C771FA"/>
    <w:rsid w:val="00C779B7"/>
    <w:rsid w:val="00C8001A"/>
    <w:rsid w:val="00C80AF2"/>
    <w:rsid w:val="00C86E8F"/>
    <w:rsid w:val="00C94B2B"/>
    <w:rsid w:val="00CA210A"/>
    <w:rsid w:val="00CA4914"/>
    <w:rsid w:val="00CA6C70"/>
    <w:rsid w:val="00CB08B4"/>
    <w:rsid w:val="00CB1EE0"/>
    <w:rsid w:val="00CB2F75"/>
    <w:rsid w:val="00CB40F1"/>
    <w:rsid w:val="00CC4397"/>
    <w:rsid w:val="00CE2750"/>
    <w:rsid w:val="00CE39B8"/>
    <w:rsid w:val="00CE56AA"/>
    <w:rsid w:val="00CF061E"/>
    <w:rsid w:val="00CF5C4D"/>
    <w:rsid w:val="00D0602F"/>
    <w:rsid w:val="00D0741A"/>
    <w:rsid w:val="00D121EA"/>
    <w:rsid w:val="00D12922"/>
    <w:rsid w:val="00D205D7"/>
    <w:rsid w:val="00D218C4"/>
    <w:rsid w:val="00D303A2"/>
    <w:rsid w:val="00D3305F"/>
    <w:rsid w:val="00D41415"/>
    <w:rsid w:val="00D446C2"/>
    <w:rsid w:val="00D46646"/>
    <w:rsid w:val="00D50D3A"/>
    <w:rsid w:val="00D615B0"/>
    <w:rsid w:val="00D61B23"/>
    <w:rsid w:val="00D62D18"/>
    <w:rsid w:val="00D64E99"/>
    <w:rsid w:val="00D663EC"/>
    <w:rsid w:val="00D7100A"/>
    <w:rsid w:val="00D732B1"/>
    <w:rsid w:val="00D743B1"/>
    <w:rsid w:val="00D77F7E"/>
    <w:rsid w:val="00D8166D"/>
    <w:rsid w:val="00D81899"/>
    <w:rsid w:val="00D836D7"/>
    <w:rsid w:val="00D859FB"/>
    <w:rsid w:val="00D95D07"/>
    <w:rsid w:val="00DA59DB"/>
    <w:rsid w:val="00DA5C93"/>
    <w:rsid w:val="00DA7127"/>
    <w:rsid w:val="00DA721E"/>
    <w:rsid w:val="00DB22DE"/>
    <w:rsid w:val="00DB35D6"/>
    <w:rsid w:val="00DB3706"/>
    <w:rsid w:val="00DC11D3"/>
    <w:rsid w:val="00DC2972"/>
    <w:rsid w:val="00DC359F"/>
    <w:rsid w:val="00DD208D"/>
    <w:rsid w:val="00DE06E3"/>
    <w:rsid w:val="00DF0AFA"/>
    <w:rsid w:val="00DF3F2E"/>
    <w:rsid w:val="00DF7F4C"/>
    <w:rsid w:val="00E118C9"/>
    <w:rsid w:val="00E12360"/>
    <w:rsid w:val="00E132B0"/>
    <w:rsid w:val="00E1557B"/>
    <w:rsid w:val="00E16D11"/>
    <w:rsid w:val="00E215B5"/>
    <w:rsid w:val="00E253B7"/>
    <w:rsid w:val="00E25C5F"/>
    <w:rsid w:val="00E270B7"/>
    <w:rsid w:val="00E304D9"/>
    <w:rsid w:val="00E3479A"/>
    <w:rsid w:val="00E372D7"/>
    <w:rsid w:val="00E4488F"/>
    <w:rsid w:val="00E462DB"/>
    <w:rsid w:val="00E47ECE"/>
    <w:rsid w:val="00E5171F"/>
    <w:rsid w:val="00E53691"/>
    <w:rsid w:val="00E53736"/>
    <w:rsid w:val="00E552B2"/>
    <w:rsid w:val="00E554A2"/>
    <w:rsid w:val="00E5796B"/>
    <w:rsid w:val="00E6053D"/>
    <w:rsid w:val="00E61C8A"/>
    <w:rsid w:val="00E62DA0"/>
    <w:rsid w:val="00E64285"/>
    <w:rsid w:val="00E647C8"/>
    <w:rsid w:val="00E64CEB"/>
    <w:rsid w:val="00E6555B"/>
    <w:rsid w:val="00E87C0C"/>
    <w:rsid w:val="00E90196"/>
    <w:rsid w:val="00E92FA5"/>
    <w:rsid w:val="00EA2F79"/>
    <w:rsid w:val="00EA35F3"/>
    <w:rsid w:val="00EB030F"/>
    <w:rsid w:val="00EB0AE7"/>
    <w:rsid w:val="00EB6872"/>
    <w:rsid w:val="00EC20E7"/>
    <w:rsid w:val="00EC55D1"/>
    <w:rsid w:val="00ED3D93"/>
    <w:rsid w:val="00EE03C9"/>
    <w:rsid w:val="00EE1015"/>
    <w:rsid w:val="00EE2A70"/>
    <w:rsid w:val="00EE63B7"/>
    <w:rsid w:val="00EF1FF7"/>
    <w:rsid w:val="00EF2F75"/>
    <w:rsid w:val="00EF79FC"/>
    <w:rsid w:val="00F0282A"/>
    <w:rsid w:val="00F0434F"/>
    <w:rsid w:val="00F15236"/>
    <w:rsid w:val="00F163EE"/>
    <w:rsid w:val="00F2582C"/>
    <w:rsid w:val="00F25F32"/>
    <w:rsid w:val="00F269E9"/>
    <w:rsid w:val="00F3240B"/>
    <w:rsid w:val="00F350EF"/>
    <w:rsid w:val="00F36375"/>
    <w:rsid w:val="00F43465"/>
    <w:rsid w:val="00F47577"/>
    <w:rsid w:val="00F568E3"/>
    <w:rsid w:val="00F60297"/>
    <w:rsid w:val="00F622C2"/>
    <w:rsid w:val="00F636B3"/>
    <w:rsid w:val="00F65CAB"/>
    <w:rsid w:val="00F66A53"/>
    <w:rsid w:val="00F67F05"/>
    <w:rsid w:val="00F723F3"/>
    <w:rsid w:val="00F735C0"/>
    <w:rsid w:val="00F8114C"/>
    <w:rsid w:val="00F8392C"/>
    <w:rsid w:val="00F84563"/>
    <w:rsid w:val="00F85580"/>
    <w:rsid w:val="00F87104"/>
    <w:rsid w:val="00F91F60"/>
    <w:rsid w:val="00F92780"/>
    <w:rsid w:val="00F93329"/>
    <w:rsid w:val="00F94BD6"/>
    <w:rsid w:val="00FA19D8"/>
    <w:rsid w:val="00FB2976"/>
    <w:rsid w:val="00FB3D3A"/>
    <w:rsid w:val="00FC0B87"/>
    <w:rsid w:val="00FC327F"/>
    <w:rsid w:val="00FC5F7E"/>
    <w:rsid w:val="00FC7A2D"/>
    <w:rsid w:val="00FD36EE"/>
    <w:rsid w:val="00FD3AFA"/>
    <w:rsid w:val="00FF2C6B"/>
    <w:rsid w:val="00FF6C7D"/>
    <w:rsid w:val="00FF6D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12A4"/>
    <w:pPr>
      <w:widowControl w:val="0"/>
      <w:autoSpaceDE w:val="0"/>
      <w:autoSpaceDN w:val="0"/>
      <w:spacing w:after="0" w:line="240" w:lineRule="auto"/>
    </w:pPr>
    <w:rPr>
      <w:rFonts w:ascii="Arial MT" w:eastAsia="Arial MT" w:hAnsi="Arial MT" w:cs="Arial MT"/>
      <w:lang w:val="es-CO"/>
    </w:rPr>
  </w:style>
  <w:style w:type="paragraph" w:styleId="Ttulo1">
    <w:name w:val="heading 1"/>
    <w:basedOn w:val="Normal"/>
    <w:link w:val="Ttulo1Car"/>
    <w:uiPriority w:val="1"/>
    <w:qFormat/>
    <w:rsid w:val="008E12A4"/>
    <w:pPr>
      <w:ind w:left="102"/>
      <w:outlineLvl w:val="0"/>
    </w:pPr>
    <w:rPr>
      <w:rFonts w:ascii="Arial" w:eastAsia="Arial" w:hAnsi="Arial" w:cs="Arial"/>
      <w:b/>
      <w:bCs/>
      <w:sz w:val="24"/>
      <w:szCs w:val="24"/>
    </w:rPr>
  </w:style>
  <w:style w:type="paragraph" w:styleId="Ttulo2">
    <w:name w:val="heading 2"/>
    <w:next w:val="Normal"/>
    <w:link w:val="Ttulo2Car"/>
    <w:uiPriority w:val="1"/>
    <w:unhideWhenUsed/>
    <w:qFormat/>
    <w:rsid w:val="004C4EDF"/>
    <w:pPr>
      <w:keepNext/>
      <w:keepLines/>
      <w:spacing w:after="10" w:line="250" w:lineRule="auto"/>
      <w:ind w:left="10" w:right="13" w:hanging="10"/>
      <w:outlineLvl w:val="1"/>
    </w:pPr>
    <w:rPr>
      <w:rFonts w:ascii="Arial" w:eastAsia="Arial" w:hAnsi="Arial" w:cs="Arial"/>
      <w:b/>
      <w:color w:val="000000"/>
      <w:sz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721E"/>
    <w:rPr>
      <w:color w:val="0000FF" w:themeColor="hyperlink"/>
      <w:u w:val="single"/>
    </w:rPr>
  </w:style>
  <w:style w:type="paragraph" w:styleId="Textodeglobo">
    <w:name w:val="Balloon Text"/>
    <w:basedOn w:val="Normal"/>
    <w:link w:val="TextodegloboCar"/>
    <w:uiPriority w:val="99"/>
    <w:semiHidden/>
    <w:unhideWhenUsed/>
    <w:rsid w:val="00223442"/>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442"/>
    <w:rPr>
      <w:rFonts w:ascii="Tahoma" w:hAnsi="Tahoma" w:cs="Tahoma"/>
      <w:sz w:val="16"/>
      <w:szCs w:val="16"/>
    </w:rPr>
  </w:style>
  <w:style w:type="paragraph" w:styleId="Encabezado">
    <w:name w:val="header"/>
    <w:basedOn w:val="Normal"/>
    <w:link w:val="EncabezadoCar"/>
    <w:uiPriority w:val="99"/>
    <w:unhideWhenUsed/>
    <w:rsid w:val="00223442"/>
    <w:pPr>
      <w:tabs>
        <w:tab w:val="center" w:pos="4252"/>
        <w:tab w:val="right" w:pos="8504"/>
      </w:tabs>
    </w:pPr>
  </w:style>
  <w:style w:type="character" w:customStyle="1" w:styleId="EncabezadoCar">
    <w:name w:val="Encabezado Car"/>
    <w:basedOn w:val="Fuentedeprrafopredeter"/>
    <w:link w:val="Encabezado"/>
    <w:uiPriority w:val="99"/>
    <w:rsid w:val="00223442"/>
  </w:style>
  <w:style w:type="paragraph" w:styleId="Piedepgina">
    <w:name w:val="footer"/>
    <w:basedOn w:val="Normal"/>
    <w:link w:val="PiedepginaCar"/>
    <w:uiPriority w:val="99"/>
    <w:unhideWhenUsed/>
    <w:rsid w:val="00223442"/>
    <w:pPr>
      <w:tabs>
        <w:tab w:val="center" w:pos="4252"/>
        <w:tab w:val="right" w:pos="8504"/>
      </w:tabs>
    </w:pPr>
  </w:style>
  <w:style w:type="character" w:customStyle="1" w:styleId="PiedepginaCar">
    <w:name w:val="Pie de página Car"/>
    <w:basedOn w:val="Fuentedeprrafopredeter"/>
    <w:link w:val="Piedepgina"/>
    <w:uiPriority w:val="99"/>
    <w:rsid w:val="00223442"/>
  </w:style>
  <w:style w:type="paragraph" w:customStyle="1" w:styleId="TableParagraph">
    <w:name w:val="Table Paragraph"/>
    <w:basedOn w:val="Normal"/>
    <w:uiPriority w:val="1"/>
    <w:qFormat/>
    <w:rsid w:val="008E12A4"/>
  </w:style>
  <w:style w:type="character" w:customStyle="1" w:styleId="Ttulo1Car">
    <w:name w:val="Título 1 Car"/>
    <w:basedOn w:val="Fuentedeprrafopredeter"/>
    <w:link w:val="Ttulo1"/>
    <w:uiPriority w:val="9"/>
    <w:rsid w:val="008E12A4"/>
    <w:rPr>
      <w:rFonts w:ascii="Arial" w:eastAsia="Arial" w:hAnsi="Arial" w:cs="Arial"/>
      <w:b/>
      <w:bCs/>
      <w:sz w:val="24"/>
      <w:szCs w:val="24"/>
    </w:rPr>
  </w:style>
  <w:style w:type="paragraph" w:styleId="Textoindependiente">
    <w:name w:val="Body Text"/>
    <w:basedOn w:val="Normal"/>
    <w:link w:val="TextoindependienteCar"/>
    <w:uiPriority w:val="1"/>
    <w:qFormat/>
    <w:rsid w:val="008E12A4"/>
    <w:rPr>
      <w:sz w:val="24"/>
      <w:szCs w:val="24"/>
    </w:rPr>
  </w:style>
  <w:style w:type="character" w:customStyle="1" w:styleId="TextoindependienteCar">
    <w:name w:val="Texto independiente Car"/>
    <w:basedOn w:val="Fuentedeprrafopredeter"/>
    <w:link w:val="Textoindependiente"/>
    <w:uiPriority w:val="1"/>
    <w:rsid w:val="008E12A4"/>
    <w:rPr>
      <w:rFonts w:ascii="Arial MT" w:eastAsia="Arial MT" w:hAnsi="Arial MT" w:cs="Arial MT"/>
      <w:sz w:val="24"/>
      <w:szCs w:val="24"/>
    </w:rPr>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
    <w:basedOn w:val="Normal"/>
    <w:link w:val="PrrafodelistaCar"/>
    <w:uiPriority w:val="1"/>
    <w:qFormat/>
    <w:rsid w:val="003C321B"/>
    <w:pPr>
      <w:ind w:left="720"/>
      <w:contextualSpacing/>
    </w:pPr>
  </w:style>
  <w:style w:type="table" w:customStyle="1" w:styleId="TableNormal">
    <w:name w:val="Table Normal"/>
    <w:uiPriority w:val="2"/>
    <w:semiHidden/>
    <w:unhideWhenUsed/>
    <w:qFormat/>
    <w:rsid w:val="009A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4C4EDF"/>
    <w:rPr>
      <w:rFonts w:ascii="Arial" w:eastAsia="Arial" w:hAnsi="Arial" w:cs="Arial"/>
      <w:b/>
      <w:color w:val="000000"/>
      <w:sz w:val="24"/>
      <w:lang w:val="es-CO" w:eastAsia="es-CO"/>
    </w:rPr>
  </w:style>
  <w:style w:type="table" w:customStyle="1" w:styleId="TableGrid">
    <w:name w:val="TableGrid"/>
    <w:rsid w:val="004C4EDF"/>
    <w:pPr>
      <w:spacing w:after="0" w:line="240" w:lineRule="auto"/>
    </w:pPr>
    <w:rPr>
      <w:rFonts w:eastAsiaTheme="minorEastAsia"/>
      <w:lang w:val="es-CO" w:eastAsia="es-CO"/>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DF7F4C"/>
    <w:pPr>
      <w:widowControl/>
      <w:autoSpaceDE/>
      <w:autoSpaceDN/>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DF7F4C"/>
    <w:rPr>
      <w:rFonts w:ascii="Calibri" w:eastAsia="Calibri" w:hAnsi="Calibri" w:cs="Times New Roman"/>
      <w:sz w:val="20"/>
      <w:szCs w:val="20"/>
      <w:lang w:val="es-CO"/>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uiPriority w:val="99"/>
    <w:unhideWhenUsed/>
    <w:qFormat/>
    <w:rsid w:val="00DF7F4C"/>
    <w:rPr>
      <w:vertAlign w:val="superscript"/>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DF7F4C"/>
    <w:rPr>
      <w:rFonts w:ascii="Arial MT" w:eastAsia="Arial MT" w:hAnsi="Arial MT" w:cs="Arial MT"/>
    </w:rPr>
  </w:style>
  <w:style w:type="character" w:styleId="Refdecomentario">
    <w:name w:val="annotation reference"/>
    <w:basedOn w:val="Fuentedeprrafopredeter"/>
    <w:uiPriority w:val="99"/>
    <w:semiHidden/>
    <w:unhideWhenUsed/>
    <w:rsid w:val="004A42B8"/>
    <w:rPr>
      <w:sz w:val="16"/>
      <w:szCs w:val="16"/>
    </w:rPr>
  </w:style>
  <w:style w:type="paragraph" w:styleId="Textocomentario">
    <w:name w:val="annotation text"/>
    <w:basedOn w:val="Normal"/>
    <w:link w:val="TextocomentarioCar"/>
    <w:uiPriority w:val="99"/>
    <w:semiHidden/>
    <w:unhideWhenUsed/>
    <w:rsid w:val="004A42B8"/>
    <w:rPr>
      <w:sz w:val="20"/>
      <w:szCs w:val="20"/>
    </w:rPr>
  </w:style>
  <w:style w:type="character" w:customStyle="1" w:styleId="TextocomentarioCar">
    <w:name w:val="Texto comentario Car"/>
    <w:basedOn w:val="Fuentedeprrafopredeter"/>
    <w:link w:val="Textocomentario"/>
    <w:uiPriority w:val="99"/>
    <w:semiHidden/>
    <w:rsid w:val="004A42B8"/>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4A42B8"/>
    <w:rPr>
      <w:b/>
      <w:bCs/>
    </w:rPr>
  </w:style>
  <w:style w:type="character" w:customStyle="1" w:styleId="AsuntodelcomentarioCar">
    <w:name w:val="Asunto del comentario Car"/>
    <w:basedOn w:val="TextocomentarioCar"/>
    <w:link w:val="Asuntodelcomentario"/>
    <w:uiPriority w:val="99"/>
    <w:semiHidden/>
    <w:rsid w:val="004A42B8"/>
    <w:rPr>
      <w:rFonts w:ascii="Arial MT" w:eastAsia="Arial MT" w:hAnsi="Arial MT" w:cs="Arial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E12A4"/>
    <w:pPr>
      <w:widowControl w:val="0"/>
      <w:autoSpaceDE w:val="0"/>
      <w:autoSpaceDN w:val="0"/>
      <w:spacing w:after="0" w:line="240" w:lineRule="auto"/>
    </w:pPr>
    <w:rPr>
      <w:rFonts w:ascii="Arial MT" w:eastAsia="Arial MT" w:hAnsi="Arial MT" w:cs="Arial MT"/>
      <w:lang w:val="es-CO"/>
    </w:rPr>
  </w:style>
  <w:style w:type="paragraph" w:styleId="Ttulo1">
    <w:name w:val="heading 1"/>
    <w:basedOn w:val="Normal"/>
    <w:link w:val="Ttulo1Car"/>
    <w:uiPriority w:val="1"/>
    <w:qFormat/>
    <w:rsid w:val="008E12A4"/>
    <w:pPr>
      <w:ind w:left="102"/>
      <w:outlineLvl w:val="0"/>
    </w:pPr>
    <w:rPr>
      <w:rFonts w:ascii="Arial" w:eastAsia="Arial" w:hAnsi="Arial" w:cs="Arial"/>
      <w:b/>
      <w:bCs/>
      <w:sz w:val="24"/>
      <w:szCs w:val="24"/>
    </w:rPr>
  </w:style>
  <w:style w:type="paragraph" w:styleId="Ttulo2">
    <w:name w:val="heading 2"/>
    <w:next w:val="Normal"/>
    <w:link w:val="Ttulo2Car"/>
    <w:uiPriority w:val="1"/>
    <w:unhideWhenUsed/>
    <w:qFormat/>
    <w:rsid w:val="004C4EDF"/>
    <w:pPr>
      <w:keepNext/>
      <w:keepLines/>
      <w:spacing w:after="10" w:line="250" w:lineRule="auto"/>
      <w:ind w:left="10" w:right="13" w:hanging="10"/>
      <w:outlineLvl w:val="1"/>
    </w:pPr>
    <w:rPr>
      <w:rFonts w:ascii="Arial" w:eastAsia="Arial" w:hAnsi="Arial" w:cs="Arial"/>
      <w:b/>
      <w:color w:val="000000"/>
      <w:sz w:val="24"/>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A721E"/>
    <w:rPr>
      <w:color w:val="0000FF" w:themeColor="hyperlink"/>
      <w:u w:val="single"/>
    </w:rPr>
  </w:style>
  <w:style w:type="paragraph" w:styleId="Textodeglobo">
    <w:name w:val="Balloon Text"/>
    <w:basedOn w:val="Normal"/>
    <w:link w:val="TextodegloboCar"/>
    <w:uiPriority w:val="99"/>
    <w:semiHidden/>
    <w:unhideWhenUsed/>
    <w:rsid w:val="00223442"/>
    <w:rPr>
      <w:rFonts w:ascii="Tahoma" w:hAnsi="Tahoma" w:cs="Tahoma"/>
      <w:sz w:val="16"/>
      <w:szCs w:val="16"/>
    </w:rPr>
  </w:style>
  <w:style w:type="character" w:customStyle="1" w:styleId="TextodegloboCar">
    <w:name w:val="Texto de globo Car"/>
    <w:basedOn w:val="Fuentedeprrafopredeter"/>
    <w:link w:val="Textodeglobo"/>
    <w:uiPriority w:val="99"/>
    <w:semiHidden/>
    <w:rsid w:val="00223442"/>
    <w:rPr>
      <w:rFonts w:ascii="Tahoma" w:hAnsi="Tahoma" w:cs="Tahoma"/>
      <w:sz w:val="16"/>
      <w:szCs w:val="16"/>
    </w:rPr>
  </w:style>
  <w:style w:type="paragraph" w:styleId="Encabezado">
    <w:name w:val="header"/>
    <w:basedOn w:val="Normal"/>
    <w:link w:val="EncabezadoCar"/>
    <w:uiPriority w:val="99"/>
    <w:unhideWhenUsed/>
    <w:rsid w:val="00223442"/>
    <w:pPr>
      <w:tabs>
        <w:tab w:val="center" w:pos="4252"/>
        <w:tab w:val="right" w:pos="8504"/>
      </w:tabs>
    </w:pPr>
  </w:style>
  <w:style w:type="character" w:customStyle="1" w:styleId="EncabezadoCar">
    <w:name w:val="Encabezado Car"/>
    <w:basedOn w:val="Fuentedeprrafopredeter"/>
    <w:link w:val="Encabezado"/>
    <w:uiPriority w:val="99"/>
    <w:rsid w:val="00223442"/>
  </w:style>
  <w:style w:type="paragraph" w:styleId="Piedepgina">
    <w:name w:val="footer"/>
    <w:basedOn w:val="Normal"/>
    <w:link w:val="PiedepginaCar"/>
    <w:uiPriority w:val="99"/>
    <w:unhideWhenUsed/>
    <w:rsid w:val="00223442"/>
    <w:pPr>
      <w:tabs>
        <w:tab w:val="center" w:pos="4252"/>
        <w:tab w:val="right" w:pos="8504"/>
      </w:tabs>
    </w:pPr>
  </w:style>
  <w:style w:type="character" w:customStyle="1" w:styleId="PiedepginaCar">
    <w:name w:val="Pie de página Car"/>
    <w:basedOn w:val="Fuentedeprrafopredeter"/>
    <w:link w:val="Piedepgina"/>
    <w:uiPriority w:val="99"/>
    <w:rsid w:val="00223442"/>
  </w:style>
  <w:style w:type="paragraph" w:customStyle="1" w:styleId="TableParagraph">
    <w:name w:val="Table Paragraph"/>
    <w:basedOn w:val="Normal"/>
    <w:uiPriority w:val="1"/>
    <w:qFormat/>
    <w:rsid w:val="008E12A4"/>
  </w:style>
  <w:style w:type="character" w:customStyle="1" w:styleId="Ttulo1Car">
    <w:name w:val="Título 1 Car"/>
    <w:basedOn w:val="Fuentedeprrafopredeter"/>
    <w:link w:val="Ttulo1"/>
    <w:uiPriority w:val="9"/>
    <w:rsid w:val="008E12A4"/>
    <w:rPr>
      <w:rFonts w:ascii="Arial" w:eastAsia="Arial" w:hAnsi="Arial" w:cs="Arial"/>
      <w:b/>
      <w:bCs/>
      <w:sz w:val="24"/>
      <w:szCs w:val="24"/>
    </w:rPr>
  </w:style>
  <w:style w:type="paragraph" w:styleId="Textoindependiente">
    <w:name w:val="Body Text"/>
    <w:basedOn w:val="Normal"/>
    <w:link w:val="TextoindependienteCar"/>
    <w:uiPriority w:val="1"/>
    <w:qFormat/>
    <w:rsid w:val="008E12A4"/>
    <w:rPr>
      <w:sz w:val="24"/>
      <w:szCs w:val="24"/>
    </w:rPr>
  </w:style>
  <w:style w:type="character" w:customStyle="1" w:styleId="TextoindependienteCar">
    <w:name w:val="Texto independiente Car"/>
    <w:basedOn w:val="Fuentedeprrafopredeter"/>
    <w:link w:val="Textoindependiente"/>
    <w:uiPriority w:val="1"/>
    <w:rsid w:val="008E12A4"/>
    <w:rPr>
      <w:rFonts w:ascii="Arial MT" w:eastAsia="Arial MT" w:hAnsi="Arial MT" w:cs="Arial MT"/>
      <w:sz w:val="24"/>
      <w:szCs w:val="24"/>
    </w:rPr>
  </w:style>
  <w:style w:type="paragraph" w:styleId="Prrafodelista">
    <w:name w:val="List Paragraph"/>
    <w:aliases w:val="Ha,Resume Title,Bullets,Segundo nivel de viñetas,List Paragraph1,titulo 3,Lista vistosa - Énfasis 11,Segundo nivel de vi–etas,Bullet List,FooterText,numbered,Paragraphe de liste1,Bulletr List Paragraph,列出段落,列出段落1,List Paragraph2,HOJA"/>
    <w:basedOn w:val="Normal"/>
    <w:link w:val="PrrafodelistaCar"/>
    <w:uiPriority w:val="1"/>
    <w:qFormat/>
    <w:rsid w:val="003C321B"/>
    <w:pPr>
      <w:ind w:left="720"/>
      <w:contextualSpacing/>
    </w:pPr>
  </w:style>
  <w:style w:type="table" w:customStyle="1" w:styleId="TableNormal">
    <w:name w:val="Table Normal"/>
    <w:uiPriority w:val="2"/>
    <w:semiHidden/>
    <w:unhideWhenUsed/>
    <w:qFormat/>
    <w:rsid w:val="009A78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rsid w:val="004C4EDF"/>
    <w:rPr>
      <w:rFonts w:ascii="Arial" w:eastAsia="Arial" w:hAnsi="Arial" w:cs="Arial"/>
      <w:b/>
      <w:color w:val="000000"/>
      <w:sz w:val="24"/>
      <w:lang w:val="es-CO" w:eastAsia="es-CO"/>
    </w:rPr>
  </w:style>
  <w:style w:type="table" w:customStyle="1" w:styleId="TableGrid">
    <w:name w:val="TableGrid"/>
    <w:rsid w:val="004C4EDF"/>
    <w:pPr>
      <w:spacing w:after="0" w:line="240" w:lineRule="auto"/>
    </w:pPr>
    <w:rPr>
      <w:rFonts w:eastAsiaTheme="minorEastAsia"/>
      <w:lang w:val="es-CO" w:eastAsia="es-CO"/>
    </w:rPr>
    <w:tblPr>
      <w:tblCellMar>
        <w:top w:w="0" w:type="dxa"/>
        <w:left w:w="0" w:type="dxa"/>
        <w:bottom w:w="0" w:type="dxa"/>
        <w:right w:w="0" w:type="dxa"/>
      </w:tblCellMar>
    </w:tbl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r,Footnote Text Cha"/>
    <w:basedOn w:val="Normal"/>
    <w:link w:val="TextonotapieCar"/>
    <w:uiPriority w:val="99"/>
    <w:unhideWhenUsed/>
    <w:rsid w:val="00DF7F4C"/>
    <w:pPr>
      <w:widowControl/>
      <w:autoSpaceDE/>
      <w:autoSpaceDN/>
    </w:pPr>
    <w:rPr>
      <w:rFonts w:ascii="Calibri" w:eastAsia="Calibri" w:hAnsi="Calibri" w:cs="Times New Roman"/>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ar,Footnote Text Char Char Char Char Char Char Char Char Car"/>
    <w:basedOn w:val="Fuentedeprrafopredeter"/>
    <w:link w:val="Textonotapie"/>
    <w:uiPriority w:val="99"/>
    <w:rsid w:val="00DF7F4C"/>
    <w:rPr>
      <w:rFonts w:ascii="Calibri" w:eastAsia="Calibri" w:hAnsi="Calibri" w:cs="Times New Roman"/>
      <w:sz w:val="20"/>
      <w:szCs w:val="20"/>
      <w:lang w:val="es-CO"/>
    </w:rPr>
  </w:style>
  <w:style w:type="character" w:styleId="Refdenotaalpie">
    <w:name w:val="footnote reference"/>
    <w:aliases w:val="referencia nota al pie,Appel note de bas de page,Ref. de nota al pie 2,Texto de nota al pie,Footnotes refss,Footnote number,BVI fnr,f,4_G,16 Point,Superscript 6 Point,Texto nota al pie,Pie de Página,FC,Texto de nota al pi,Nota de pie"/>
    <w:uiPriority w:val="99"/>
    <w:unhideWhenUsed/>
    <w:qFormat/>
    <w:rsid w:val="00DF7F4C"/>
    <w:rPr>
      <w:vertAlign w:val="superscript"/>
    </w:rPr>
  </w:style>
  <w:style w:type="character" w:customStyle="1" w:styleId="PrrafodelistaCar">
    <w:name w:val="Párrafo de lista Car"/>
    <w:aliases w:val="Ha Car,Resume Title Car,Bullets Car,Segundo nivel de viñetas Car,List Paragraph1 Car,titulo 3 Car,Lista vistosa - Énfasis 11 Car,Segundo nivel de vi–etas Car,Bullet List Car,FooterText Car,numbered Car,Paragraphe de liste1 Car"/>
    <w:link w:val="Prrafodelista"/>
    <w:uiPriority w:val="34"/>
    <w:qFormat/>
    <w:locked/>
    <w:rsid w:val="00DF7F4C"/>
    <w:rPr>
      <w:rFonts w:ascii="Arial MT" w:eastAsia="Arial MT" w:hAnsi="Arial MT" w:cs="Arial MT"/>
    </w:rPr>
  </w:style>
  <w:style w:type="character" w:styleId="Refdecomentario">
    <w:name w:val="annotation reference"/>
    <w:basedOn w:val="Fuentedeprrafopredeter"/>
    <w:uiPriority w:val="99"/>
    <w:semiHidden/>
    <w:unhideWhenUsed/>
    <w:rsid w:val="004A42B8"/>
    <w:rPr>
      <w:sz w:val="16"/>
      <w:szCs w:val="16"/>
    </w:rPr>
  </w:style>
  <w:style w:type="paragraph" w:styleId="Textocomentario">
    <w:name w:val="annotation text"/>
    <w:basedOn w:val="Normal"/>
    <w:link w:val="TextocomentarioCar"/>
    <w:uiPriority w:val="99"/>
    <w:semiHidden/>
    <w:unhideWhenUsed/>
    <w:rsid w:val="004A42B8"/>
    <w:rPr>
      <w:sz w:val="20"/>
      <w:szCs w:val="20"/>
    </w:rPr>
  </w:style>
  <w:style w:type="character" w:customStyle="1" w:styleId="TextocomentarioCar">
    <w:name w:val="Texto comentario Car"/>
    <w:basedOn w:val="Fuentedeprrafopredeter"/>
    <w:link w:val="Textocomentario"/>
    <w:uiPriority w:val="99"/>
    <w:semiHidden/>
    <w:rsid w:val="004A42B8"/>
    <w:rPr>
      <w:rFonts w:ascii="Arial MT" w:eastAsia="Arial MT" w:hAnsi="Arial MT" w:cs="Arial MT"/>
      <w:sz w:val="20"/>
      <w:szCs w:val="20"/>
    </w:rPr>
  </w:style>
  <w:style w:type="paragraph" w:styleId="Asuntodelcomentario">
    <w:name w:val="annotation subject"/>
    <w:basedOn w:val="Textocomentario"/>
    <w:next w:val="Textocomentario"/>
    <w:link w:val="AsuntodelcomentarioCar"/>
    <w:uiPriority w:val="99"/>
    <w:semiHidden/>
    <w:unhideWhenUsed/>
    <w:rsid w:val="004A42B8"/>
    <w:rPr>
      <w:b/>
      <w:bCs/>
    </w:rPr>
  </w:style>
  <w:style w:type="character" w:customStyle="1" w:styleId="AsuntodelcomentarioCar">
    <w:name w:val="Asunto del comentario Car"/>
    <w:basedOn w:val="TextocomentarioCar"/>
    <w:link w:val="Asuntodelcomentario"/>
    <w:uiPriority w:val="99"/>
    <w:semiHidden/>
    <w:rsid w:val="004A42B8"/>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mara.gov.co/representantes/gloria-liliana-rodriguez-valencia" TargetMode="External"/><Relationship Id="rId18" Type="http://schemas.openxmlformats.org/officeDocument/2006/relationships/hyperlink" Target="https://www.camara.gov.co/representantes/juan-camilo-londono-barrera"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https://www.camara.gov.co/representantes/juan-sebastian-gomez-gonzalez" TargetMode="External"/><Relationship Id="rId17" Type="http://schemas.openxmlformats.org/officeDocument/2006/relationships/hyperlink" Target="https://www.camara.gov.co/representantes/wilmer-yair-castellanos-hernandez" TargetMode="External"/><Relationship Id="rId25" Type="http://schemas.openxmlformats.org/officeDocument/2006/relationships/hyperlink" Target="http://www.mintrabajo.gov.co/empleo-y-pensiones/empleo/subdireccion-de-formalizacion-y-proteccion-del-empleo/formalizacion-laboral/que-es-el-sistema-general-de-riesgos-laborales" TargetMode="External"/><Relationship Id="rId2" Type="http://schemas.openxmlformats.org/officeDocument/2006/relationships/numbering" Target="numbering.xml"/><Relationship Id="rId16" Type="http://schemas.openxmlformats.org/officeDocument/2006/relationships/hyperlink" Target="https://www.camara.gov.co/representantes/alvaro-henry-monedero-rivera" TargetMode="External"/><Relationship Id="rId20" Type="http://schemas.openxmlformats.org/officeDocument/2006/relationships/hyperlink" Target="https://www.camara.gov.co/representantes/duvalier-sanchez-arang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mara.gov.co/representantes/jaime-raul-salamanca-torres" TargetMode="External"/><Relationship Id="rId24" Type="http://schemas.openxmlformats.org/officeDocument/2006/relationships/hyperlink" Target="http://www.mintrabajo.gov.co/empleo-y-pensiones/empleo/subdireccion-de-formalizacion-y-proteccion-del-empleo/formalizacion-laboral/que-es-el-sistema-general-de-riesgos-laborales" TargetMode="External"/><Relationship Id="rId5" Type="http://schemas.openxmlformats.org/officeDocument/2006/relationships/settings" Target="settings.xml"/><Relationship Id="rId15" Type="http://schemas.openxmlformats.org/officeDocument/2006/relationships/hyperlink" Target="https://www.camara.gov.co/representantes/daniel-carvalho-mejia" TargetMode="External"/><Relationship Id="rId23" Type="http://schemas.openxmlformats.org/officeDocument/2006/relationships/hyperlink" Target="http://www.mintrabajo.gov.co/empleo-y-pensiones/empleo/subdireccion-de-formalizacion-y-proteccion-del-empleo/formalizacion-laboral/que-es-el-sistema-general-de-riesgos-laborales" TargetMode="External"/><Relationship Id="rId28" Type="http://schemas.openxmlformats.org/officeDocument/2006/relationships/fontTable" Target="fontTable.xml"/><Relationship Id="rId10" Type="http://schemas.openxmlformats.org/officeDocument/2006/relationships/hyperlink" Target="https://www.camara.gov.co/representantes/olga-lucia-velasquez-nieto" TargetMode="External"/><Relationship Id="rId19" Type="http://schemas.openxmlformats.org/officeDocument/2006/relationships/hyperlink" Target="https://www.camara.gov.co/representantes/santiago-osorio-marin" TargetMode="External"/><Relationship Id="rId4" Type="http://schemas.microsoft.com/office/2007/relationships/stylesWithEffects" Target="stylesWithEffects.xml"/><Relationship Id="rId9" Type="http://schemas.openxmlformats.org/officeDocument/2006/relationships/hyperlink" Target="https://www.camara.gov.co/ivan-leonidas-name-vasquez" TargetMode="External"/><Relationship Id="rId14" Type="http://schemas.openxmlformats.org/officeDocument/2006/relationships/hyperlink" Target="https://www.camara.gov.co/representantes/luvi-katherine-miranda-pena" TargetMode="External"/><Relationship Id="rId22" Type="http://schemas.openxmlformats.org/officeDocument/2006/relationships/image" Target="media/image2.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48E9D39-4BDD-4521-A8CC-36769557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33</Pages>
  <Words>11206</Words>
  <Characters>61635</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72696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122</cp:revision>
  <dcterms:created xsi:type="dcterms:W3CDTF">2022-09-08T13:51:00Z</dcterms:created>
  <dcterms:modified xsi:type="dcterms:W3CDTF">2022-09-28T20:04:00Z</dcterms:modified>
</cp:coreProperties>
</file>